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64036" w14:textId="1EBE5FF4" w:rsidR="009F74E6" w:rsidRPr="009F74E6" w:rsidRDefault="009F74E6" w:rsidP="009F74E6">
      <w:pPr>
        <w:spacing w:after="240" w:line="360" w:lineRule="auto"/>
        <w:rPr>
          <w:rFonts w:ascii="Calibri" w:hAnsi="Calibri" w:cs="Calibri"/>
          <w:b/>
          <w:bCs/>
          <w:color w:val="000000" w:themeColor="text1"/>
          <w:sz w:val="28"/>
          <w:szCs w:val="28"/>
          <w:u w:val="single"/>
        </w:rPr>
      </w:pPr>
      <w:r w:rsidRPr="009F74E6">
        <w:rPr>
          <w:rFonts w:ascii="Calibri" w:hAnsi="Calibri" w:cs="Calibri"/>
          <w:b/>
          <w:bCs/>
          <w:color w:val="000000" w:themeColor="text1"/>
          <w:sz w:val="28"/>
          <w:szCs w:val="28"/>
          <w:u w:val="single"/>
        </w:rPr>
        <w:t>Kurzbeschreibung</w:t>
      </w:r>
    </w:p>
    <w:p w14:paraId="0F0EB3A3" w14:textId="5FB1B831" w:rsidR="00751E49" w:rsidRPr="00751E49" w:rsidRDefault="00751E49" w:rsidP="00751E49">
      <w:pPr>
        <w:spacing w:after="240" w:line="360" w:lineRule="auto"/>
        <w:rPr>
          <w:rFonts w:ascii="Calibri" w:hAnsi="Calibri" w:cs="Calibri"/>
          <w:b/>
          <w:bCs/>
          <w:color w:val="000000" w:themeColor="text1"/>
        </w:rPr>
      </w:pPr>
      <w:r w:rsidRPr="00751E49">
        <w:rPr>
          <w:rFonts w:ascii="Calibri" w:hAnsi="Calibri" w:cs="Calibri"/>
          <w:b/>
          <w:bCs/>
          <w:color w:val="000000" w:themeColor="text1"/>
        </w:rPr>
        <w:t xml:space="preserve">8.500 Artikel gut organisiert </w:t>
      </w:r>
      <w:r>
        <w:rPr>
          <w:rFonts w:ascii="Calibri" w:hAnsi="Calibri" w:cs="Calibri"/>
          <w:b/>
          <w:bCs/>
          <w:color w:val="000000" w:themeColor="text1"/>
        </w:rPr>
        <w:br/>
      </w:r>
      <w:r w:rsidRPr="00751E49">
        <w:rPr>
          <w:rFonts w:ascii="Calibri" w:hAnsi="Calibri" w:cs="Calibri"/>
          <w:b/>
          <w:bCs/>
          <w:color w:val="000000" w:themeColor="text1"/>
        </w:rPr>
        <w:t>Erfolgreiche Inbetriebnahme von ProStore® bei ZG Raiffeisen</w:t>
      </w:r>
    </w:p>
    <w:p w14:paraId="7A421D01" w14:textId="6B2E1784" w:rsidR="00751E49" w:rsidRPr="00117C9B" w:rsidRDefault="00751E49" w:rsidP="00751E49">
      <w:pPr>
        <w:spacing w:after="240" w:line="360" w:lineRule="auto"/>
        <w:rPr>
          <w:rFonts w:ascii="Calibri" w:hAnsi="Calibri" w:cs="Calibri"/>
          <w:color w:val="000000" w:themeColor="text1"/>
        </w:rPr>
      </w:pPr>
      <w:r w:rsidRPr="00751E49">
        <w:rPr>
          <w:rFonts w:ascii="Calibri" w:hAnsi="Calibri" w:cs="Calibri"/>
        </w:rPr>
        <w:t xml:space="preserve">Das Warehouse Management System (WMS) </w:t>
      </w:r>
      <w:r w:rsidRPr="00751E49">
        <w:rPr>
          <w:rFonts w:ascii="Calibri" w:hAnsi="Calibri" w:cs="Calibri"/>
          <w:color w:val="000000" w:themeColor="text1"/>
        </w:rPr>
        <w:t xml:space="preserve">ProStore® der TEAM GmbH aus Paderborn sorgt seit </w:t>
      </w:r>
      <w:r>
        <w:rPr>
          <w:rFonts w:ascii="Calibri" w:hAnsi="Calibri" w:cs="Calibri"/>
          <w:color w:val="000000" w:themeColor="text1"/>
        </w:rPr>
        <w:t>einigen Wochen</w:t>
      </w:r>
      <w:r w:rsidRPr="00751E49">
        <w:rPr>
          <w:rFonts w:ascii="Calibri" w:hAnsi="Calibri" w:cs="Calibri"/>
          <w:color w:val="000000" w:themeColor="text1"/>
        </w:rPr>
        <w:t xml:space="preserve"> für einen reibungslosen Materialfluss im Logistikzentrum der ZG Raiffeisen in Kehl. Auf rund 8.000 m² werden jetzt 8.500 Artikel</w:t>
      </w:r>
      <w:r w:rsidR="009D5597">
        <w:rPr>
          <w:rFonts w:ascii="Calibri" w:hAnsi="Calibri" w:cs="Calibri"/>
          <w:color w:val="000000" w:themeColor="text1"/>
        </w:rPr>
        <w:t xml:space="preserve"> </w:t>
      </w:r>
      <w:r w:rsidR="009D5597" w:rsidRPr="009D5597">
        <w:rPr>
          <w:rFonts w:ascii="Calibri" w:hAnsi="Calibri" w:cs="Calibri"/>
          <w:color w:val="000000" w:themeColor="text1"/>
        </w:rPr>
        <w:t>–</w:t>
      </w:r>
      <w:r w:rsidRPr="00751E49">
        <w:rPr>
          <w:rFonts w:ascii="Calibri" w:hAnsi="Calibri" w:cs="Calibri"/>
          <w:color w:val="000000" w:themeColor="text1"/>
        </w:rPr>
        <w:t xml:space="preserve"> inklusive Anbindung an ein automatisches Kleinteilelager</w:t>
      </w:r>
      <w:r w:rsidR="009D5597">
        <w:rPr>
          <w:rFonts w:ascii="Calibri" w:hAnsi="Calibri" w:cs="Calibri"/>
          <w:color w:val="000000" w:themeColor="text1"/>
        </w:rPr>
        <w:t xml:space="preserve"> </w:t>
      </w:r>
      <w:r w:rsidR="009D5597" w:rsidRPr="009D5597">
        <w:rPr>
          <w:rFonts w:ascii="Calibri" w:hAnsi="Calibri" w:cs="Calibri"/>
          <w:color w:val="000000" w:themeColor="text1"/>
        </w:rPr>
        <w:t>–</w:t>
      </w:r>
      <w:r w:rsidR="009D5597">
        <w:rPr>
          <w:rFonts w:ascii="Calibri" w:hAnsi="Calibri" w:cs="Calibri"/>
          <w:color w:val="000000" w:themeColor="text1"/>
        </w:rPr>
        <w:t xml:space="preserve"> </w:t>
      </w:r>
      <w:r w:rsidRPr="00751E49">
        <w:rPr>
          <w:rFonts w:ascii="Calibri" w:hAnsi="Calibri" w:cs="Calibri"/>
          <w:color w:val="000000" w:themeColor="text1"/>
        </w:rPr>
        <w:t xml:space="preserve">gesteuert, </w:t>
      </w:r>
      <w:r w:rsidRPr="00751E49">
        <w:rPr>
          <w:rFonts w:ascii="Calibri" w:hAnsi="Calibri" w:cs="Calibri"/>
        </w:rPr>
        <w:t xml:space="preserve">um die </w:t>
      </w:r>
      <w:r w:rsidRPr="00751E49">
        <w:rPr>
          <w:rFonts w:ascii="Calibri" w:hAnsi="Calibri" w:cs="Calibri"/>
          <w:color w:val="000000" w:themeColor="text1"/>
        </w:rPr>
        <w:t xml:space="preserve">angeschlossenen Raiffeisen Märkte optimal zu versorgen. Nach </w:t>
      </w:r>
      <w:r w:rsidR="001A52EE">
        <w:rPr>
          <w:rFonts w:ascii="Calibri" w:hAnsi="Calibri" w:cs="Calibri"/>
          <w:color w:val="000000" w:themeColor="text1"/>
        </w:rPr>
        <w:t xml:space="preserve">dem </w:t>
      </w:r>
      <w:r w:rsidRPr="00751E49">
        <w:rPr>
          <w:rFonts w:ascii="Calibri" w:hAnsi="Calibri" w:cs="Calibri"/>
          <w:color w:val="000000" w:themeColor="text1"/>
        </w:rPr>
        <w:t xml:space="preserve">erfolgreichem Echtstart Ende Juli und </w:t>
      </w:r>
      <w:r w:rsidR="001A52EE">
        <w:rPr>
          <w:rFonts w:ascii="Calibri" w:hAnsi="Calibri" w:cs="Calibri"/>
          <w:color w:val="000000" w:themeColor="text1"/>
        </w:rPr>
        <w:t xml:space="preserve">einer </w:t>
      </w:r>
      <w:r w:rsidRPr="00751E49">
        <w:rPr>
          <w:rFonts w:ascii="Calibri" w:hAnsi="Calibri" w:cs="Calibri"/>
          <w:color w:val="000000" w:themeColor="text1"/>
        </w:rPr>
        <w:t>zweiwöchiger Vor-Ort-Unterstützung durch TEAM folgte Anfang Oktober die Endabnahme.</w:t>
      </w:r>
      <w:r>
        <w:rPr>
          <w:rFonts w:ascii="Calibri" w:hAnsi="Calibri" w:cs="Calibri"/>
          <w:color w:val="000000" w:themeColor="text1"/>
        </w:rPr>
        <w:t xml:space="preserve"> </w:t>
      </w:r>
      <w:r w:rsidRPr="00117C9B">
        <w:rPr>
          <w:rFonts w:ascii="Calibri" w:hAnsi="Calibri" w:cs="Calibri"/>
          <w:color w:val="000000" w:themeColor="text1"/>
        </w:rPr>
        <w:t>Aktuell w</w:t>
      </w:r>
      <w:r w:rsidR="001A52EE">
        <w:rPr>
          <w:rFonts w:ascii="Calibri" w:hAnsi="Calibri" w:cs="Calibri"/>
          <w:color w:val="000000" w:themeColor="text1"/>
        </w:rPr>
        <w:t>erden die</w:t>
      </w:r>
      <w:r w:rsidRPr="00117C9B">
        <w:rPr>
          <w:rFonts w:ascii="Calibri" w:hAnsi="Calibri" w:cs="Calibri"/>
          <w:color w:val="000000" w:themeColor="text1"/>
        </w:rPr>
        <w:t xml:space="preserve"> Lagerkapazitäten in Kehl noch mehr erweitert. Der Spatenstich ist bereits erfolgt. Nach der Fertigstellung wird ProStore® auch in den neuen Bereichen für einen reibungslosen Materialfluss sorgen.</w:t>
      </w:r>
    </w:p>
    <w:p w14:paraId="376709C2" w14:textId="77777777" w:rsidR="00751E49" w:rsidRDefault="00751E49" w:rsidP="00751E49">
      <w:pPr>
        <w:pStyle w:val="EinfAbs"/>
        <w:spacing w:line="336" w:lineRule="auto"/>
        <w:jc w:val="left"/>
        <w:rPr>
          <w:rFonts w:asciiTheme="minorHAnsi" w:hAnsiTheme="minorHAnsi" w:cstheme="minorBidi"/>
          <w:b/>
          <w:bCs/>
        </w:rPr>
      </w:pPr>
      <w:r w:rsidRPr="44348C86">
        <w:rPr>
          <w:rFonts w:asciiTheme="minorHAnsi" w:hAnsiTheme="minorHAnsi" w:cstheme="minorBidi"/>
          <w:b/>
          <w:bCs/>
        </w:rPr>
        <w:t>Mehr Infos</w:t>
      </w:r>
      <w:r>
        <w:rPr>
          <w:rFonts w:asciiTheme="minorHAnsi" w:hAnsiTheme="minorHAnsi" w:cstheme="minorBidi"/>
          <w:b/>
          <w:bCs/>
        </w:rPr>
        <w:t xml:space="preserve"> </w:t>
      </w:r>
      <w:r w:rsidRPr="44348C86">
        <w:rPr>
          <w:rFonts w:asciiTheme="minorHAnsi" w:hAnsiTheme="minorHAnsi" w:cstheme="minorBidi"/>
          <w:b/>
          <w:bCs/>
        </w:rPr>
        <w:t xml:space="preserve">unter: </w:t>
      </w:r>
      <w:hyperlink r:id="rId11" w:history="1">
        <w:r w:rsidRPr="00DE2EF4">
          <w:rPr>
            <w:rStyle w:val="Hyperlink"/>
            <w:rFonts w:asciiTheme="minorHAnsi" w:hAnsiTheme="minorHAnsi" w:cstheme="minorBidi"/>
            <w:b/>
            <w:bCs/>
          </w:rPr>
          <w:t>www.team-pb.de</w:t>
        </w:r>
      </w:hyperlink>
    </w:p>
    <w:p w14:paraId="5A580512" w14:textId="77777777" w:rsidR="00AD2C7D" w:rsidRDefault="00AD2C7D" w:rsidP="00954453">
      <w:pPr>
        <w:spacing w:after="240" w:line="360" w:lineRule="auto"/>
        <w:rPr>
          <w:rFonts w:ascii="Calibri" w:hAnsi="Calibri" w:cs="Calibri"/>
          <w:b/>
          <w:bCs/>
          <w:color w:val="000000" w:themeColor="text1"/>
          <w:sz w:val="28"/>
          <w:szCs w:val="28"/>
          <w:u w:val="single"/>
        </w:rPr>
      </w:pPr>
    </w:p>
    <w:p w14:paraId="6195A2EC" w14:textId="73C4A76D" w:rsidR="00954453" w:rsidRPr="009F74E6" w:rsidRDefault="00954453" w:rsidP="00954453">
      <w:pPr>
        <w:spacing w:after="240" w:line="360" w:lineRule="auto"/>
        <w:rPr>
          <w:rFonts w:ascii="Calibri" w:hAnsi="Calibri" w:cs="Calibri"/>
          <w:b/>
          <w:bCs/>
          <w:color w:val="000000" w:themeColor="text1"/>
          <w:sz w:val="28"/>
          <w:szCs w:val="28"/>
          <w:u w:val="single"/>
        </w:rPr>
      </w:pPr>
      <w:r>
        <w:rPr>
          <w:rFonts w:ascii="Calibri" w:hAnsi="Calibri" w:cs="Calibri"/>
          <w:b/>
          <w:bCs/>
          <w:color w:val="000000" w:themeColor="text1"/>
          <w:sz w:val="28"/>
          <w:szCs w:val="28"/>
          <w:u w:val="single"/>
        </w:rPr>
        <w:t>Pressemitteilung</w:t>
      </w:r>
    </w:p>
    <w:p w14:paraId="702B58A6" w14:textId="113F4668" w:rsidR="00117C9B" w:rsidRPr="00117C9B" w:rsidRDefault="00117C9B" w:rsidP="00117C9B">
      <w:pPr>
        <w:rPr>
          <w:rFonts w:asciiTheme="minorHAnsi" w:hAnsiTheme="minorHAnsi" w:cstheme="minorBidi"/>
          <w:sz w:val="32"/>
          <w:szCs w:val="32"/>
        </w:rPr>
      </w:pPr>
      <w:r w:rsidRPr="00117C9B">
        <w:rPr>
          <w:rFonts w:asciiTheme="minorHAnsi" w:hAnsiTheme="minorHAnsi" w:cstheme="minorBidi"/>
          <w:sz w:val="32"/>
          <w:szCs w:val="32"/>
        </w:rPr>
        <w:t>8.500 Artikel gut organisiert</w:t>
      </w:r>
      <w:r>
        <w:rPr>
          <w:rFonts w:asciiTheme="minorHAnsi" w:hAnsiTheme="minorHAnsi" w:cstheme="minorBidi"/>
          <w:sz w:val="32"/>
          <w:szCs w:val="32"/>
        </w:rPr>
        <w:t xml:space="preserve"> </w:t>
      </w:r>
    </w:p>
    <w:p w14:paraId="50930B70" w14:textId="0715AC8E" w:rsidR="00117C9B" w:rsidRPr="00117C9B" w:rsidRDefault="00117C9B" w:rsidP="00117C9B">
      <w:pPr>
        <w:rPr>
          <w:rFonts w:asciiTheme="minorHAnsi" w:hAnsiTheme="minorHAnsi" w:cstheme="minorBidi"/>
          <w:sz w:val="32"/>
          <w:szCs w:val="32"/>
        </w:rPr>
      </w:pPr>
      <w:r w:rsidRPr="00117C9B">
        <w:rPr>
          <w:rFonts w:asciiTheme="minorHAnsi" w:hAnsiTheme="minorHAnsi" w:cstheme="minorBidi"/>
          <w:sz w:val="32"/>
          <w:szCs w:val="32"/>
        </w:rPr>
        <w:t>Erfolgreiche Inbetriebnahme von ProStore®</w:t>
      </w:r>
      <w:r>
        <w:rPr>
          <w:rFonts w:asciiTheme="minorHAnsi" w:hAnsiTheme="minorHAnsi" w:cstheme="minorBidi"/>
          <w:sz w:val="32"/>
          <w:szCs w:val="32"/>
        </w:rPr>
        <w:t xml:space="preserve"> </w:t>
      </w:r>
      <w:r w:rsidR="00676A7A">
        <w:rPr>
          <w:rFonts w:asciiTheme="minorHAnsi" w:hAnsiTheme="minorHAnsi" w:cstheme="minorBidi"/>
          <w:sz w:val="32"/>
          <w:szCs w:val="32"/>
        </w:rPr>
        <w:t xml:space="preserve">bei </w:t>
      </w:r>
      <w:r w:rsidRPr="00117C9B">
        <w:rPr>
          <w:rFonts w:asciiTheme="minorHAnsi" w:hAnsiTheme="minorHAnsi" w:cstheme="minorBidi"/>
          <w:sz w:val="32"/>
          <w:szCs w:val="32"/>
        </w:rPr>
        <w:t>ZG Raiffeisen</w:t>
      </w:r>
    </w:p>
    <w:p w14:paraId="7385744E" w14:textId="77777777" w:rsidR="00117C9B" w:rsidRDefault="00117C9B" w:rsidP="44348C86">
      <w:pPr>
        <w:rPr>
          <w:rFonts w:asciiTheme="minorHAnsi" w:hAnsiTheme="minorHAnsi" w:cstheme="minorBidi"/>
          <w:sz w:val="32"/>
          <w:szCs w:val="32"/>
        </w:rPr>
      </w:pPr>
    </w:p>
    <w:p w14:paraId="17E01567" w14:textId="0A3DF1B5" w:rsidR="001E1DB7" w:rsidRPr="00AF1F22" w:rsidRDefault="001E1DB7" w:rsidP="00223329">
      <w:pPr>
        <w:spacing w:line="360" w:lineRule="auto"/>
        <w:rPr>
          <w:rFonts w:ascii="Calibri" w:hAnsi="Calibri" w:cs="Calibri"/>
          <w:b/>
          <w:bCs/>
        </w:rPr>
      </w:pPr>
      <w:r w:rsidRPr="00AF1F22">
        <w:rPr>
          <w:rFonts w:ascii="Calibri" w:hAnsi="Calibri" w:cs="Calibri"/>
          <w:b/>
          <w:bCs/>
        </w:rPr>
        <w:t>Das Logistikzentrum der</w:t>
      </w:r>
      <w:r w:rsidR="00117C9B" w:rsidRPr="00AF1F22">
        <w:rPr>
          <w:rFonts w:ascii="Calibri" w:hAnsi="Calibri" w:cs="Calibri"/>
          <w:b/>
          <w:bCs/>
        </w:rPr>
        <w:t xml:space="preserve"> ZG Raiffeisen Gruppe </w:t>
      </w:r>
      <w:r w:rsidR="00F3113C" w:rsidRPr="00AF1F22">
        <w:rPr>
          <w:rFonts w:ascii="Calibri" w:hAnsi="Calibri" w:cs="Calibri"/>
          <w:b/>
          <w:bCs/>
        </w:rPr>
        <w:t xml:space="preserve">in </w:t>
      </w:r>
      <w:r w:rsidR="00117C9B" w:rsidRPr="00AF1F22">
        <w:rPr>
          <w:rFonts w:ascii="Calibri" w:hAnsi="Calibri" w:cs="Calibri"/>
          <w:b/>
          <w:bCs/>
        </w:rPr>
        <w:t xml:space="preserve">Kehl </w:t>
      </w:r>
      <w:r w:rsidRPr="00AF1F22">
        <w:rPr>
          <w:rFonts w:ascii="Calibri" w:hAnsi="Calibri" w:cs="Calibri"/>
          <w:b/>
          <w:bCs/>
        </w:rPr>
        <w:t xml:space="preserve">wird stetig erweitert, um </w:t>
      </w:r>
      <w:r w:rsidRPr="00AF1F22">
        <w:rPr>
          <w:rFonts w:ascii="Calibri" w:hAnsi="Calibri" w:cs="Calibri"/>
          <w:b/>
          <w:bCs/>
          <w:color w:val="000000" w:themeColor="text1"/>
        </w:rPr>
        <w:t>das geplante Absatzwachstums zu realisieren. Seit einigen Wochen</w:t>
      </w:r>
      <w:r w:rsidRPr="00AF1F22">
        <w:rPr>
          <w:rFonts w:ascii="Calibri" w:hAnsi="Calibri" w:cs="Calibri"/>
          <w:b/>
          <w:bCs/>
        </w:rPr>
        <w:t xml:space="preserve"> sorgt </w:t>
      </w:r>
      <w:r w:rsidR="00F3113C" w:rsidRPr="00AF1F22">
        <w:rPr>
          <w:rFonts w:ascii="Calibri" w:hAnsi="Calibri" w:cs="Calibri"/>
          <w:b/>
          <w:bCs/>
        </w:rPr>
        <w:t xml:space="preserve">das Warehouse Management System </w:t>
      </w:r>
      <w:r w:rsidRPr="00AF1F22">
        <w:rPr>
          <w:rFonts w:ascii="Calibri" w:hAnsi="Calibri" w:cs="Calibri"/>
          <w:b/>
          <w:bCs/>
        </w:rPr>
        <w:t xml:space="preserve">(WMS) </w:t>
      </w:r>
      <w:r w:rsidR="00F3113C" w:rsidRPr="00AF1F22">
        <w:rPr>
          <w:rFonts w:ascii="Calibri" w:hAnsi="Calibri" w:cs="Calibri"/>
          <w:b/>
          <w:bCs/>
          <w:color w:val="000000" w:themeColor="text1"/>
        </w:rPr>
        <w:t>ProStore®</w:t>
      </w:r>
      <w:r w:rsidR="00F3113C" w:rsidRPr="00AF1F22">
        <w:rPr>
          <w:rFonts w:ascii="Calibri" w:hAnsi="Calibri" w:cs="Calibri"/>
          <w:b/>
          <w:bCs/>
        </w:rPr>
        <w:t xml:space="preserve"> der TEAM GmbH </w:t>
      </w:r>
      <w:r w:rsidRPr="00AF1F22">
        <w:rPr>
          <w:rFonts w:ascii="Calibri" w:hAnsi="Calibri" w:cs="Calibri"/>
          <w:b/>
          <w:bCs/>
        </w:rPr>
        <w:t xml:space="preserve">für reibungslose Abläufe. </w:t>
      </w:r>
    </w:p>
    <w:p w14:paraId="2D1D90B7" w14:textId="30ECF600" w:rsidR="00B8197C" w:rsidRPr="00AF1F22" w:rsidRDefault="001E1DB7" w:rsidP="00223329">
      <w:pPr>
        <w:spacing w:line="360" w:lineRule="auto"/>
        <w:rPr>
          <w:rFonts w:ascii="Calibri" w:hAnsi="Calibri" w:cs="Calibri"/>
          <w:b/>
          <w:bCs/>
        </w:rPr>
      </w:pPr>
      <w:r w:rsidRPr="00AF1F22">
        <w:rPr>
          <w:rFonts w:ascii="Calibri" w:hAnsi="Calibri" w:cs="Calibri"/>
          <w:b/>
          <w:bCs/>
        </w:rPr>
        <w:t xml:space="preserve">Auf rund </w:t>
      </w:r>
      <w:r w:rsidR="00117C9B" w:rsidRPr="00AF1F22">
        <w:rPr>
          <w:rFonts w:ascii="Calibri" w:hAnsi="Calibri" w:cs="Calibri"/>
          <w:b/>
          <w:bCs/>
        </w:rPr>
        <w:t xml:space="preserve">8.000 </w:t>
      </w:r>
      <w:r w:rsidRPr="00AF1F22">
        <w:rPr>
          <w:rFonts w:ascii="Calibri" w:hAnsi="Calibri" w:cs="Calibri"/>
          <w:b/>
          <w:bCs/>
        </w:rPr>
        <w:t xml:space="preserve">Quadratmetern </w:t>
      </w:r>
      <w:r w:rsidR="00AF1F22" w:rsidRPr="00AF1F22">
        <w:rPr>
          <w:rFonts w:ascii="Calibri" w:hAnsi="Calibri" w:cs="Calibri"/>
          <w:b/>
          <w:bCs/>
        </w:rPr>
        <w:t>wird die große Vielfalt von</w:t>
      </w:r>
      <w:r w:rsidRPr="00AF1F22">
        <w:rPr>
          <w:rFonts w:ascii="Calibri" w:hAnsi="Calibri" w:cs="Calibri"/>
          <w:b/>
          <w:bCs/>
        </w:rPr>
        <w:t xml:space="preserve"> </w:t>
      </w:r>
      <w:r w:rsidR="00117C9B" w:rsidRPr="00AF1F22">
        <w:rPr>
          <w:rFonts w:ascii="Calibri" w:hAnsi="Calibri" w:cs="Calibri"/>
          <w:b/>
          <w:bCs/>
        </w:rPr>
        <w:t>8.500 Artikel</w:t>
      </w:r>
      <w:r w:rsidR="00AF1F22" w:rsidRPr="00AF1F22">
        <w:rPr>
          <w:rFonts w:ascii="Calibri" w:hAnsi="Calibri" w:cs="Calibri"/>
          <w:b/>
          <w:bCs/>
        </w:rPr>
        <w:t xml:space="preserve">n mit Hilfe des WMS, inklusive Anbindung an ein </w:t>
      </w:r>
      <w:r w:rsidR="00117C9B" w:rsidRPr="00AF1F22">
        <w:rPr>
          <w:rFonts w:ascii="Calibri" w:hAnsi="Calibri" w:cs="Calibri"/>
          <w:b/>
          <w:bCs/>
        </w:rPr>
        <w:t>automatische</w:t>
      </w:r>
      <w:r w:rsidR="00AF1F22" w:rsidRPr="00AF1F22">
        <w:rPr>
          <w:rFonts w:ascii="Calibri" w:hAnsi="Calibri" w:cs="Calibri"/>
          <w:b/>
          <w:bCs/>
        </w:rPr>
        <w:t>s</w:t>
      </w:r>
      <w:r w:rsidR="00117C9B" w:rsidRPr="00AF1F22">
        <w:rPr>
          <w:rFonts w:ascii="Calibri" w:hAnsi="Calibri" w:cs="Calibri"/>
          <w:b/>
          <w:bCs/>
        </w:rPr>
        <w:t xml:space="preserve"> Kleinteilelager</w:t>
      </w:r>
      <w:r w:rsidR="00AF1F22" w:rsidRPr="00AF1F22">
        <w:rPr>
          <w:rFonts w:ascii="Calibri" w:hAnsi="Calibri" w:cs="Calibri"/>
          <w:b/>
          <w:bCs/>
        </w:rPr>
        <w:t>, perfekt gesteuert</w:t>
      </w:r>
      <w:r w:rsidR="00AF1F22">
        <w:rPr>
          <w:rFonts w:ascii="Calibri" w:hAnsi="Calibri" w:cs="Calibri"/>
          <w:b/>
          <w:bCs/>
        </w:rPr>
        <w:t xml:space="preserve">, um die </w:t>
      </w:r>
    </w:p>
    <w:p w14:paraId="5CA34A29" w14:textId="3C37AA99" w:rsidR="00F3113C" w:rsidRDefault="00F3113C" w:rsidP="00223329">
      <w:pPr>
        <w:spacing w:line="360" w:lineRule="auto"/>
        <w:rPr>
          <w:rFonts w:ascii="Calibri" w:hAnsi="Calibri" w:cs="Calibri"/>
          <w:b/>
          <w:bCs/>
        </w:rPr>
      </w:pPr>
      <w:r w:rsidRPr="00AF1F22">
        <w:rPr>
          <w:rFonts w:ascii="Calibri" w:hAnsi="Calibri" w:cs="Calibri"/>
          <w:b/>
          <w:bCs/>
          <w:color w:val="000000" w:themeColor="text1"/>
        </w:rPr>
        <w:t>angeschlossenen Raiffeisen Märkte optimal zu versorgen. </w:t>
      </w:r>
      <w:r w:rsidRPr="00AF1F22">
        <w:rPr>
          <w:rFonts w:ascii="Calibri" w:hAnsi="Calibri" w:cs="Calibri"/>
          <w:b/>
          <w:bCs/>
          <w:color w:val="000000" w:themeColor="text1"/>
        </w:rPr>
        <w:br/>
      </w:r>
    </w:p>
    <w:p w14:paraId="76E9D357" w14:textId="77777777" w:rsidR="00651B23" w:rsidRDefault="00651B23" w:rsidP="00117C9B">
      <w:pPr>
        <w:spacing w:after="240" w:line="360" w:lineRule="auto"/>
        <w:rPr>
          <w:rFonts w:ascii="Calibri" w:hAnsi="Calibri" w:cs="Calibri"/>
          <w:color w:val="000000" w:themeColor="text1"/>
        </w:rPr>
      </w:pPr>
    </w:p>
    <w:p w14:paraId="64D1DC2F" w14:textId="325C38D4" w:rsidR="00676A7A" w:rsidRDefault="00117C9B" w:rsidP="00AD2C7D">
      <w:pPr>
        <w:rPr>
          <w:rFonts w:ascii="Calibri" w:hAnsi="Calibri" w:cs="Calibri"/>
          <w:color w:val="000000" w:themeColor="text1"/>
        </w:rPr>
      </w:pPr>
      <w:r w:rsidRPr="00117C9B">
        <w:rPr>
          <w:rFonts w:ascii="Calibri" w:hAnsi="Calibri" w:cs="Calibri"/>
          <w:color w:val="000000" w:themeColor="text1"/>
        </w:rPr>
        <w:lastRenderedPageBreak/>
        <w:t>Die ZG Raiffeisen Gruppe mit Hauptsitz in Karlsruhe verbindet genossenschaftliche Tradition mit modernem Handel. Mit rund 200 Niederlassungen in Baden</w:t>
      </w:r>
      <w:r w:rsidRPr="00117C9B">
        <w:rPr>
          <w:rFonts w:ascii="Calibri" w:hAnsi="Calibri" w:cs="Calibri"/>
          <w:color w:val="000000" w:themeColor="text1"/>
        </w:rPr>
        <w:noBreakHyphen/>
        <w:t>Württemberg, der Pfalz und im Elsass ist sie fest in der Region verankert. Vom Agrarhandel aus gestartet, hat sich das Unternehmen erfolgreich weiterentwickelt: Heute reicht das Angebot von Haus</w:t>
      </w:r>
      <w:r w:rsidRPr="00117C9B">
        <w:rPr>
          <w:rFonts w:ascii="Calibri" w:hAnsi="Calibri" w:cs="Calibri"/>
          <w:color w:val="000000" w:themeColor="text1"/>
        </w:rPr>
        <w:noBreakHyphen/>
        <w:t xml:space="preserve"> und Gartenmärkten über Baustoffniederlassungen bis hin zum Heizölhandel.</w:t>
      </w:r>
      <w:r w:rsidRPr="00117C9B">
        <w:rPr>
          <w:rFonts w:ascii="Calibri" w:hAnsi="Calibri" w:cs="Calibri"/>
          <w:color w:val="000000" w:themeColor="text1"/>
        </w:rPr>
        <w:br/>
        <w:t>Die ZG Raiffeisen Märkte betreibt mehr als 60 Haus- und Gartenmärkte in der Region Baden. Bereits seit den 1950er Jahren ist das Logistikzentrum in Kehl angesiedelt und wurde kontinuierlich erweitert. Neben der Schaffung zusätzlicher Funktionsflächen wurden u.a. konventionelle Lagertechnik, wie Breitganglager, Schmalganglager, Paletten-Durchlaufregale sowie ein automatisches Kleinteilelager im Jahr 2015 ergänzt.</w:t>
      </w:r>
    </w:p>
    <w:p w14:paraId="1E3D21AC" w14:textId="0FDF0FBE" w:rsidR="00B50FA4" w:rsidRDefault="00117C9B" w:rsidP="00AD2C7D">
      <w:pPr>
        <w:rPr>
          <w:rFonts w:ascii="Calibri" w:hAnsi="Calibri" w:cs="Calibri"/>
          <w:color w:val="000000" w:themeColor="text1"/>
        </w:rPr>
      </w:pPr>
      <w:r w:rsidRPr="00117C9B">
        <w:rPr>
          <w:rFonts w:ascii="Calibri" w:hAnsi="Calibri" w:cs="Calibri"/>
          <w:color w:val="000000" w:themeColor="text1"/>
        </w:rPr>
        <w:t>Auf mittlerweile 8.000 Quadratmeter Fläche wird das umfangreiche Sortiment von über 8.500 Artikeln bedarfsgerecht in verschiedenen Kommissionierzonen zur Auftragsabwicklung bereitgestellt.</w:t>
      </w:r>
      <w:r w:rsidRPr="00117C9B">
        <w:rPr>
          <w:rFonts w:ascii="Calibri" w:hAnsi="Calibri" w:cs="Calibri"/>
          <w:color w:val="000000" w:themeColor="text1"/>
        </w:rPr>
        <w:br/>
      </w:r>
      <w:r w:rsidRPr="00117C9B">
        <w:rPr>
          <w:rFonts w:ascii="Calibri" w:hAnsi="Calibri" w:cs="Calibri"/>
          <w:color w:val="000000" w:themeColor="text1"/>
        </w:rPr>
        <w:br/>
      </w:r>
      <w:r w:rsidRPr="00676A7A">
        <w:rPr>
          <w:rFonts w:ascii="Calibri" w:hAnsi="Calibri" w:cs="Calibri"/>
          <w:b/>
          <w:bCs/>
          <w:color w:val="000000" w:themeColor="text1"/>
        </w:rPr>
        <w:t>Herausfordernde Artikelvielfalt</w:t>
      </w:r>
      <w:r w:rsidRPr="00676A7A">
        <w:rPr>
          <w:rFonts w:ascii="Calibri" w:hAnsi="Calibri" w:cs="Calibri"/>
          <w:b/>
          <w:bCs/>
          <w:color w:val="000000" w:themeColor="text1"/>
        </w:rPr>
        <w:br/>
      </w:r>
      <w:r w:rsidRPr="00117C9B">
        <w:rPr>
          <w:rFonts w:ascii="Calibri" w:hAnsi="Calibri" w:cs="Calibri"/>
          <w:color w:val="000000" w:themeColor="text1"/>
        </w:rPr>
        <w:t>Mit der zunehmenden Erweiterung des Zentrallagers wurde ein professionelles und hochmodernes Warehouse Management System nötig. Ziel der Einführung von ProStore® war, die angeschlossenen Raiffeisen Märkte optimal zu versorgen und das geplante Absatzwachstums zu realisieren. </w:t>
      </w:r>
      <w:r w:rsidRPr="00117C9B">
        <w:rPr>
          <w:rFonts w:ascii="Calibri" w:hAnsi="Calibri" w:cs="Calibri"/>
          <w:color w:val="000000" w:themeColor="text1"/>
        </w:rPr>
        <w:br/>
        <w:t>Von Tierfutter über Gartengräte bis Pflanzen – das Sortiment ist extrem groß. Diese Vielfalt stellte auch die größte Herausforderung für die Integration von ProStore® dar. Die Anbindung erfolgte über SAP-Systeme. Zusätzlich mussten das automatische Kleinteilelager sowie das Versandsystem Send</w:t>
      </w:r>
      <w:r w:rsidR="00B03165">
        <w:rPr>
          <w:rFonts w:ascii="Calibri" w:hAnsi="Calibri" w:cs="Calibri"/>
          <w:color w:val="000000" w:themeColor="text1"/>
        </w:rPr>
        <w:t>IT</w:t>
      </w:r>
      <w:r w:rsidRPr="00117C9B">
        <w:rPr>
          <w:rFonts w:ascii="Calibri" w:hAnsi="Calibri" w:cs="Calibri"/>
          <w:color w:val="000000" w:themeColor="text1"/>
        </w:rPr>
        <w:t xml:space="preserve"> angebunden werden. Es waren sehr viele Kommissionierplätze und eine gut durchdachte und zeitnahe Nachschubregelung notwendig. Auch wurden moderne Verpackungsdialoge für den Versand breitgestellt. Darüber hinaus kommen alle ProStore® Standardfunktionen zum Einsatz.</w:t>
      </w:r>
    </w:p>
    <w:p w14:paraId="50F7F4EA" w14:textId="77777777" w:rsidR="00651B23" w:rsidRDefault="00651B23" w:rsidP="00AD2C7D">
      <w:pPr>
        <w:rPr>
          <w:rFonts w:ascii="Calibri" w:hAnsi="Calibri" w:cs="Calibri"/>
          <w:b/>
          <w:bCs/>
          <w:color w:val="000000" w:themeColor="text1"/>
        </w:rPr>
      </w:pPr>
    </w:p>
    <w:p w14:paraId="1C3592F5" w14:textId="101A0329" w:rsidR="00651B23" w:rsidRDefault="00117C9B" w:rsidP="00AD2C7D">
      <w:pPr>
        <w:rPr>
          <w:rFonts w:ascii="Calibri" w:hAnsi="Calibri" w:cs="Calibri"/>
          <w:color w:val="000000" w:themeColor="text1"/>
        </w:rPr>
      </w:pPr>
      <w:r w:rsidRPr="00676A7A">
        <w:rPr>
          <w:rFonts w:ascii="Calibri" w:hAnsi="Calibri" w:cs="Calibri"/>
          <w:b/>
          <w:bCs/>
          <w:color w:val="000000" w:themeColor="text1"/>
        </w:rPr>
        <w:t>Gelungener Echtstart mit motiviertem Team</w:t>
      </w:r>
      <w:r w:rsidRPr="00676A7A">
        <w:rPr>
          <w:rFonts w:ascii="Calibri" w:hAnsi="Calibri" w:cs="Calibri"/>
          <w:b/>
          <w:bCs/>
          <w:color w:val="000000" w:themeColor="text1"/>
        </w:rPr>
        <w:br/>
      </w:r>
      <w:r w:rsidRPr="00117C9B">
        <w:rPr>
          <w:rFonts w:ascii="Calibri" w:hAnsi="Calibri" w:cs="Calibri"/>
          <w:color w:val="000000" w:themeColor="text1"/>
        </w:rPr>
        <w:t xml:space="preserve">Die Inbetriebnahme startete Mitte Juli mit der Übernahme der Stamm- und Bestandsdaten. Kurz danach wurde bereits ein erster vollständiger Ablauf im Wareneingang und </w:t>
      </w:r>
    </w:p>
    <w:p w14:paraId="34D0AD17" w14:textId="276409AA" w:rsidR="00117C9B" w:rsidRDefault="00117C9B" w:rsidP="00AD2C7D">
      <w:pPr>
        <w:rPr>
          <w:rFonts w:ascii="Calibri" w:hAnsi="Calibri" w:cs="Calibri"/>
          <w:color w:val="000000" w:themeColor="text1"/>
        </w:rPr>
      </w:pPr>
      <w:r w:rsidRPr="00117C9B">
        <w:rPr>
          <w:rFonts w:ascii="Calibri" w:hAnsi="Calibri" w:cs="Calibri"/>
          <w:color w:val="000000" w:themeColor="text1"/>
        </w:rPr>
        <w:t>Warenausgang getestet. Der Echtbetrieb wurde wie geplant Ende Juli aufgenommen.</w:t>
      </w:r>
      <w:r w:rsidRPr="00117C9B">
        <w:rPr>
          <w:rFonts w:ascii="Calibri" w:hAnsi="Calibri" w:cs="Calibri"/>
          <w:color w:val="000000" w:themeColor="text1"/>
        </w:rPr>
        <w:br/>
        <w:t>Die erste Palette im Warenausgang wurde von den Lagermitarbeitern begeistert gefeiert — ein toller Moment, der das gesamte Team motiviert hat.</w:t>
      </w:r>
      <w:r w:rsidRPr="00117C9B">
        <w:rPr>
          <w:rFonts w:ascii="Calibri" w:hAnsi="Calibri" w:cs="Calibri"/>
          <w:color w:val="000000" w:themeColor="text1"/>
        </w:rPr>
        <w:br/>
        <w:t xml:space="preserve">TEAM war für zwei Wochen vor Ort und unterstützte die ZG Raiffeisen Mitarbeiter*innen in der Bedienung von ProStore®. Aufgrund der hohen Motivation der ZG Raiffeisen Mitarbeiter*innen und der kompetenten Unterstützung </w:t>
      </w:r>
      <w:r w:rsidR="002A3335" w:rsidRPr="002A3335">
        <w:rPr>
          <w:rFonts w:ascii="Calibri" w:hAnsi="Calibri" w:cs="Calibri"/>
          <w:color w:val="000000" w:themeColor="text1"/>
        </w:rPr>
        <w:t xml:space="preserve">durch das Planungsbüro P+L Hoffbauer &amp; Co. GmbH </w:t>
      </w:r>
      <w:r w:rsidRPr="00117C9B">
        <w:rPr>
          <w:rFonts w:ascii="Calibri" w:hAnsi="Calibri" w:cs="Calibri"/>
          <w:color w:val="000000" w:themeColor="text1"/>
        </w:rPr>
        <w:t>verlief der Echtstart ohne Probleme. Anfang Oktober erfolgte dann die Endabnahme.</w:t>
      </w:r>
    </w:p>
    <w:p w14:paraId="75B36284" w14:textId="66F5EDA1" w:rsidR="00117C9B" w:rsidRPr="00117C9B" w:rsidRDefault="00117C9B" w:rsidP="00AD2C7D">
      <w:pPr>
        <w:rPr>
          <w:rFonts w:ascii="Calibri" w:hAnsi="Calibri" w:cs="Calibri"/>
          <w:color w:val="000000" w:themeColor="text1"/>
        </w:rPr>
      </w:pPr>
      <w:r w:rsidRPr="00117C9B">
        <w:rPr>
          <w:rFonts w:ascii="Calibri" w:hAnsi="Calibri" w:cs="Calibri"/>
          <w:color w:val="000000" w:themeColor="text1"/>
        </w:rPr>
        <w:t>Aktuell w</w:t>
      </w:r>
      <w:r w:rsidR="00D16DDB">
        <w:rPr>
          <w:rFonts w:ascii="Calibri" w:hAnsi="Calibri" w:cs="Calibri"/>
          <w:color w:val="000000" w:themeColor="text1"/>
        </w:rPr>
        <w:t>e</w:t>
      </w:r>
      <w:r w:rsidRPr="00117C9B">
        <w:rPr>
          <w:rFonts w:ascii="Calibri" w:hAnsi="Calibri" w:cs="Calibri"/>
          <w:color w:val="000000" w:themeColor="text1"/>
        </w:rPr>
        <w:t>rd</w:t>
      </w:r>
      <w:r w:rsidR="00D16DDB">
        <w:rPr>
          <w:rFonts w:ascii="Calibri" w:hAnsi="Calibri" w:cs="Calibri"/>
          <w:color w:val="000000" w:themeColor="text1"/>
        </w:rPr>
        <w:t>en</w:t>
      </w:r>
      <w:r w:rsidRPr="00117C9B">
        <w:rPr>
          <w:rFonts w:ascii="Calibri" w:hAnsi="Calibri" w:cs="Calibri"/>
          <w:color w:val="000000" w:themeColor="text1"/>
        </w:rPr>
        <w:t xml:space="preserve"> d</w:t>
      </w:r>
      <w:r w:rsidR="00D16DDB">
        <w:rPr>
          <w:rFonts w:ascii="Calibri" w:hAnsi="Calibri" w:cs="Calibri"/>
          <w:color w:val="000000" w:themeColor="text1"/>
        </w:rPr>
        <w:t>ie</w:t>
      </w:r>
      <w:r w:rsidRPr="00117C9B">
        <w:rPr>
          <w:rFonts w:ascii="Calibri" w:hAnsi="Calibri" w:cs="Calibri"/>
          <w:color w:val="000000" w:themeColor="text1"/>
        </w:rPr>
        <w:t xml:space="preserve"> Lagerkapazitäten in Kehl noch mehr erweitert. Der Spatenstich ist bereits erfolgt. Nach der Fertigstellung wird ProStore® auch in den neuen Bereichen für einen reibungslosen Materialfluss sorgen.</w:t>
      </w:r>
    </w:p>
    <w:p w14:paraId="7D7D25BD" w14:textId="45F439FF" w:rsidR="05D85596" w:rsidRDefault="05D85596" w:rsidP="00AD2C7D"/>
    <w:p w14:paraId="7A870F1D" w14:textId="38DA4AEF" w:rsidR="00AF387B" w:rsidRDefault="0042189D" w:rsidP="44348C86">
      <w:pPr>
        <w:pStyle w:val="EinfAbs"/>
        <w:spacing w:line="336" w:lineRule="auto"/>
        <w:jc w:val="left"/>
        <w:rPr>
          <w:rFonts w:asciiTheme="minorHAnsi" w:hAnsiTheme="minorHAnsi" w:cstheme="minorBidi"/>
          <w:b/>
          <w:bCs/>
        </w:rPr>
      </w:pPr>
      <w:r w:rsidRPr="44348C86">
        <w:rPr>
          <w:rFonts w:asciiTheme="minorHAnsi" w:hAnsiTheme="minorHAnsi" w:cstheme="minorBidi"/>
          <w:b/>
          <w:bCs/>
        </w:rPr>
        <w:t>Mehr Infos</w:t>
      </w:r>
      <w:r w:rsidR="00AF387B">
        <w:rPr>
          <w:rFonts w:asciiTheme="minorHAnsi" w:hAnsiTheme="minorHAnsi" w:cstheme="minorBidi"/>
          <w:b/>
          <w:bCs/>
        </w:rPr>
        <w:t xml:space="preserve"> </w:t>
      </w:r>
      <w:r w:rsidR="00011EDD" w:rsidRPr="44348C86">
        <w:rPr>
          <w:rFonts w:asciiTheme="minorHAnsi" w:hAnsiTheme="minorHAnsi" w:cstheme="minorBidi"/>
          <w:b/>
          <w:bCs/>
        </w:rPr>
        <w:t>unter:</w:t>
      </w:r>
      <w:r w:rsidR="56B66819" w:rsidRPr="44348C86">
        <w:rPr>
          <w:rFonts w:asciiTheme="minorHAnsi" w:hAnsiTheme="minorHAnsi" w:cstheme="minorBidi"/>
          <w:b/>
          <w:bCs/>
        </w:rPr>
        <w:t xml:space="preserve"> </w:t>
      </w:r>
      <w:hyperlink r:id="rId12" w:history="1">
        <w:r w:rsidR="00AF387B" w:rsidRPr="00DE2EF4">
          <w:rPr>
            <w:rStyle w:val="Hyperlink"/>
            <w:rFonts w:asciiTheme="minorHAnsi" w:hAnsiTheme="minorHAnsi" w:cstheme="minorBidi"/>
            <w:b/>
            <w:bCs/>
          </w:rPr>
          <w:t>www.team-pb.de</w:t>
        </w:r>
      </w:hyperlink>
    </w:p>
    <w:p w14:paraId="32BBE59D" w14:textId="55FDB8D8" w:rsidR="0042189D" w:rsidRDefault="00086E4C" w:rsidP="001E27B8">
      <w:pPr>
        <w:spacing w:after="120" w:line="360" w:lineRule="auto"/>
        <w:rPr>
          <w:rFonts w:asciiTheme="minorHAnsi" w:hAnsiTheme="minorHAnsi" w:cstheme="minorHAnsi"/>
          <w:i/>
          <w:iCs/>
          <w:sz w:val="20"/>
          <w:szCs w:val="20"/>
        </w:rPr>
      </w:pPr>
      <w:r>
        <w:rPr>
          <w:rFonts w:asciiTheme="minorHAnsi" w:hAnsiTheme="minorHAnsi" w:cstheme="minorHAnsi"/>
          <w:i/>
          <w:iCs/>
          <w:sz w:val="20"/>
          <w:szCs w:val="20"/>
        </w:rPr>
        <w:t>3.</w:t>
      </w:r>
      <w:r w:rsidR="00917743">
        <w:rPr>
          <w:rFonts w:asciiTheme="minorHAnsi" w:hAnsiTheme="minorHAnsi" w:cstheme="minorHAnsi"/>
          <w:i/>
          <w:iCs/>
          <w:sz w:val="20"/>
          <w:szCs w:val="20"/>
        </w:rPr>
        <w:t>4</w:t>
      </w:r>
      <w:r w:rsidR="00B03165">
        <w:rPr>
          <w:rFonts w:asciiTheme="minorHAnsi" w:hAnsiTheme="minorHAnsi" w:cstheme="minorHAnsi"/>
          <w:i/>
          <w:iCs/>
          <w:sz w:val="20"/>
          <w:szCs w:val="20"/>
        </w:rPr>
        <w:t>73</w:t>
      </w:r>
      <w:r w:rsidR="00AB1ABB" w:rsidRPr="00F113D7">
        <w:rPr>
          <w:rFonts w:asciiTheme="minorHAnsi" w:hAnsiTheme="minorHAnsi" w:cstheme="minorHAnsi"/>
          <w:i/>
          <w:iCs/>
          <w:sz w:val="20"/>
          <w:szCs w:val="20"/>
        </w:rPr>
        <w:t xml:space="preserve"> Zeichen inkl. Leerzeichen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1"/>
        <w:gridCol w:w="222"/>
      </w:tblGrid>
      <w:tr w:rsidR="00CD07C3" w14:paraId="2CD4E15E" w14:textId="77777777" w:rsidTr="00651B23">
        <w:tc>
          <w:tcPr>
            <w:tcW w:w="8141" w:type="dxa"/>
          </w:tcPr>
          <w:p w14:paraId="2E913490" w14:textId="310A82B7" w:rsidR="00651B23" w:rsidRDefault="00651B23" w:rsidP="00651B23">
            <w:pPr>
              <w:pStyle w:val="EinfAbs"/>
              <w:spacing w:line="336" w:lineRule="auto"/>
              <w:jc w:val="left"/>
              <w:rPr>
                <w:rFonts w:asciiTheme="minorHAnsi" w:hAnsiTheme="minorHAnsi" w:cstheme="minorBidi"/>
                <w:b/>
                <w:bCs/>
              </w:rPr>
            </w:pPr>
            <w:r w:rsidRPr="00BF2E61">
              <w:rPr>
                <w:rFonts w:asciiTheme="minorHAnsi" w:hAnsiTheme="minorHAnsi" w:cstheme="minorBidi"/>
                <w:b/>
                <w:bCs/>
              </w:rPr>
              <w:lastRenderedPageBreak/>
              <w:t>Bildmaterial</w:t>
            </w:r>
            <w:r>
              <w:rPr>
                <w:rFonts w:asciiTheme="minorHAnsi" w:hAnsiTheme="minorHAnsi" w:cstheme="minorBidi"/>
                <w:b/>
                <w:bCs/>
              </w:rPr>
              <w:t>:</w:t>
            </w:r>
            <w:r>
              <w:rPr>
                <w:noProof/>
              </w:rPr>
              <w:t xml:space="preserve"> </w:t>
            </w:r>
          </w:p>
          <w:p w14:paraId="2BD7AA10" w14:textId="047EACE9" w:rsidR="00651B23" w:rsidRDefault="00651B23" w:rsidP="00FD629B">
            <w:pPr>
              <w:pStyle w:val="EinfAbs"/>
              <w:spacing w:line="336" w:lineRule="auto"/>
              <w:jc w:val="left"/>
              <w:rPr>
                <w:noProof/>
              </w:rPr>
            </w:pPr>
          </w:p>
        </w:tc>
        <w:tc>
          <w:tcPr>
            <w:tcW w:w="222" w:type="dxa"/>
          </w:tcPr>
          <w:p w14:paraId="0BA3FAB0" w14:textId="4E40807A" w:rsidR="00CD07C3" w:rsidRDefault="00CD07C3" w:rsidP="00FD629B">
            <w:pPr>
              <w:pStyle w:val="EinfAbs"/>
              <w:spacing w:line="336" w:lineRule="auto"/>
              <w:jc w:val="left"/>
              <w:rPr>
                <w:noProof/>
              </w:rPr>
            </w:pPr>
          </w:p>
        </w:tc>
      </w:tr>
      <w:tr w:rsidR="00CD07C3" w14:paraId="65D59BCB" w14:textId="77777777" w:rsidTr="00651B23">
        <w:tc>
          <w:tcPr>
            <w:tcW w:w="8141" w:type="dxa"/>
          </w:tcPr>
          <w:p w14:paraId="7DD6AC29" w14:textId="39CEC7CA" w:rsidR="00BF2E61" w:rsidRDefault="0048246E" w:rsidP="006523F8">
            <w:pPr>
              <w:pStyle w:val="EinfAbs"/>
              <w:spacing w:line="336" w:lineRule="auto"/>
              <w:jc w:val="left"/>
              <w:rPr>
                <w:noProof/>
              </w:rPr>
            </w:pPr>
            <w:r>
              <w:rPr>
                <w:noProof/>
              </w:rPr>
              <w:drawing>
                <wp:inline distT="0" distB="0" distL="0" distR="0" wp14:anchorId="511DAA3E" wp14:editId="16652AAB">
                  <wp:extent cx="3881597" cy="1676400"/>
                  <wp:effectExtent l="0" t="0" r="5080" b="0"/>
                  <wp:docPr id="53141615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83555" cy="1677246"/>
                          </a:xfrm>
                          <a:prstGeom prst="rect">
                            <a:avLst/>
                          </a:prstGeom>
                          <a:noFill/>
                          <a:ln>
                            <a:noFill/>
                          </a:ln>
                        </pic:spPr>
                      </pic:pic>
                    </a:graphicData>
                  </a:graphic>
                </wp:inline>
              </w:drawing>
            </w:r>
          </w:p>
        </w:tc>
        <w:tc>
          <w:tcPr>
            <w:tcW w:w="222" w:type="dxa"/>
          </w:tcPr>
          <w:p w14:paraId="2F979902" w14:textId="3DF0DAE7" w:rsidR="00EF4832" w:rsidRPr="009F2F01" w:rsidRDefault="00EF4832" w:rsidP="00FD629B">
            <w:pPr>
              <w:pStyle w:val="EinfAbs"/>
              <w:spacing w:line="336" w:lineRule="auto"/>
              <w:jc w:val="left"/>
              <w:rPr>
                <w:i/>
                <w:iCs/>
                <w:noProof/>
              </w:rPr>
            </w:pPr>
          </w:p>
        </w:tc>
      </w:tr>
      <w:tr w:rsidR="00CD07C3" w14:paraId="62BC78B1" w14:textId="77777777" w:rsidTr="00651B23">
        <w:trPr>
          <w:trHeight w:val="80"/>
        </w:trPr>
        <w:tc>
          <w:tcPr>
            <w:tcW w:w="8141" w:type="dxa"/>
          </w:tcPr>
          <w:p w14:paraId="73B9CA56" w14:textId="72058220" w:rsidR="0048246E" w:rsidRDefault="0048246E" w:rsidP="00FD629B">
            <w:pPr>
              <w:pStyle w:val="EinfAbs"/>
              <w:spacing w:line="336" w:lineRule="auto"/>
              <w:jc w:val="left"/>
              <w:rPr>
                <w:b/>
                <w:bCs/>
                <w:noProof/>
              </w:rPr>
            </w:pPr>
            <w:r>
              <w:rPr>
                <w:b/>
                <w:bCs/>
                <w:noProof/>
              </w:rPr>
              <w:drawing>
                <wp:inline distT="0" distB="0" distL="0" distR="0" wp14:anchorId="19BC3EE3" wp14:editId="42229021">
                  <wp:extent cx="3200400" cy="3200400"/>
                  <wp:effectExtent l="0" t="0" r="0" b="0"/>
                  <wp:docPr id="137132340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00400" cy="3200400"/>
                          </a:xfrm>
                          <a:prstGeom prst="rect">
                            <a:avLst/>
                          </a:prstGeom>
                          <a:noFill/>
                          <a:ln>
                            <a:noFill/>
                          </a:ln>
                        </pic:spPr>
                      </pic:pic>
                    </a:graphicData>
                  </a:graphic>
                </wp:inline>
              </w:drawing>
            </w:r>
          </w:p>
          <w:p w14:paraId="447FF1DF" w14:textId="3994491E" w:rsidR="00852FAC" w:rsidRPr="00AD2C7D" w:rsidRDefault="00AD2C7D" w:rsidP="00FD629B">
            <w:pPr>
              <w:pStyle w:val="EinfAbs"/>
              <w:spacing w:line="336" w:lineRule="auto"/>
              <w:jc w:val="left"/>
              <w:rPr>
                <w:b/>
                <w:bCs/>
                <w:noProof/>
              </w:rPr>
            </w:pPr>
            <w:r w:rsidRPr="00AD2C7D">
              <w:rPr>
                <w:b/>
                <w:bCs/>
                <w:noProof/>
              </w:rPr>
              <w:t>Bildunterschrift:</w:t>
            </w:r>
          </w:p>
          <w:p w14:paraId="391E3012" w14:textId="14DAA838" w:rsidR="00334B1B" w:rsidRPr="00334B1B" w:rsidRDefault="00334B1B" w:rsidP="00334B1B">
            <w:pPr>
              <w:pStyle w:val="EinfAbs"/>
              <w:spacing w:line="336" w:lineRule="auto"/>
              <w:rPr>
                <w:noProof/>
                <w:color w:val="auto"/>
              </w:rPr>
            </w:pPr>
            <w:r w:rsidRPr="00334B1B">
              <w:rPr>
                <w:noProof/>
                <w:color w:val="auto"/>
              </w:rPr>
              <w:t>Bei der Endabnahme des Projekts in Kehl (von links nach rechts): Christina Walke</w:t>
            </w:r>
            <w:r w:rsidR="00C657F8">
              <w:rPr>
                <w:noProof/>
                <w:color w:val="auto"/>
              </w:rPr>
              <w:t xml:space="preserve">, </w:t>
            </w:r>
            <w:r w:rsidR="00C657F8" w:rsidRPr="00C657F8">
              <w:rPr>
                <w:noProof/>
                <w:color w:val="auto"/>
              </w:rPr>
              <w:t>P+L Hoffbauer &amp; Co. GmbH</w:t>
            </w:r>
            <w:r w:rsidRPr="00334B1B">
              <w:rPr>
                <w:noProof/>
                <w:color w:val="auto"/>
              </w:rPr>
              <w:t>, Claus Kaiser</w:t>
            </w:r>
            <w:r w:rsidR="00C657F8">
              <w:rPr>
                <w:noProof/>
                <w:color w:val="auto"/>
              </w:rPr>
              <w:t xml:space="preserve">, </w:t>
            </w:r>
            <w:r w:rsidR="00C657F8" w:rsidRPr="00334B1B">
              <w:rPr>
                <w:noProof/>
                <w:color w:val="auto"/>
              </w:rPr>
              <w:t>Lagerleiter</w:t>
            </w:r>
            <w:r w:rsidRPr="00334B1B">
              <w:rPr>
                <w:noProof/>
                <w:color w:val="auto"/>
              </w:rPr>
              <w:t xml:space="preserve"> ZG Raiffeisen</w:t>
            </w:r>
            <w:r w:rsidR="00C657F8">
              <w:rPr>
                <w:noProof/>
                <w:color w:val="auto"/>
              </w:rPr>
              <w:t xml:space="preserve"> eG</w:t>
            </w:r>
            <w:r w:rsidRPr="00334B1B">
              <w:rPr>
                <w:noProof/>
                <w:color w:val="auto"/>
              </w:rPr>
              <w:t>, Rüdiger Kreimeyer</w:t>
            </w:r>
            <w:r w:rsidR="00C657F8">
              <w:rPr>
                <w:noProof/>
                <w:color w:val="auto"/>
              </w:rPr>
              <w:t xml:space="preserve">, </w:t>
            </w:r>
            <w:r w:rsidR="00C657F8" w:rsidRPr="00C657F8">
              <w:rPr>
                <w:noProof/>
                <w:color w:val="auto"/>
              </w:rPr>
              <w:t>P+L Hoffbauer &amp; Co. GmbH</w:t>
            </w:r>
            <w:r w:rsidRPr="00334B1B">
              <w:rPr>
                <w:noProof/>
                <w:color w:val="auto"/>
              </w:rPr>
              <w:t>, Gabriele Prüfer-Otto</w:t>
            </w:r>
            <w:r>
              <w:rPr>
                <w:noProof/>
                <w:color w:val="auto"/>
              </w:rPr>
              <w:t xml:space="preserve">, Projektleiterin </w:t>
            </w:r>
            <w:r w:rsidRPr="00334B1B">
              <w:rPr>
                <w:noProof/>
                <w:color w:val="auto"/>
              </w:rPr>
              <w:t>TEAM</w:t>
            </w:r>
            <w:r>
              <w:rPr>
                <w:noProof/>
                <w:color w:val="auto"/>
              </w:rPr>
              <w:t xml:space="preserve"> GmbH</w:t>
            </w:r>
            <w:r w:rsidRPr="00334B1B">
              <w:rPr>
                <w:noProof/>
                <w:color w:val="auto"/>
              </w:rPr>
              <w:t>, Jessica Steger</w:t>
            </w:r>
            <w:r>
              <w:rPr>
                <w:noProof/>
                <w:color w:val="auto"/>
              </w:rPr>
              <w:t xml:space="preserve"> Geschäftsführerin </w:t>
            </w:r>
            <w:r w:rsidRPr="00334B1B">
              <w:rPr>
                <w:noProof/>
                <w:color w:val="auto"/>
              </w:rPr>
              <w:t>TEAM</w:t>
            </w:r>
            <w:r>
              <w:rPr>
                <w:noProof/>
                <w:color w:val="auto"/>
              </w:rPr>
              <w:t xml:space="preserve"> GmbH</w:t>
            </w:r>
            <w:r w:rsidRPr="00334B1B">
              <w:rPr>
                <w:noProof/>
                <w:color w:val="auto"/>
              </w:rPr>
              <w:t>, Herr Frank Zscherlich</w:t>
            </w:r>
            <w:r w:rsidR="00D734A5">
              <w:rPr>
                <w:noProof/>
                <w:color w:val="auto"/>
              </w:rPr>
              <w:t xml:space="preserve">, </w:t>
            </w:r>
            <w:r w:rsidR="00C657F8" w:rsidRPr="00C657F8">
              <w:rPr>
                <w:noProof/>
                <w:color w:val="auto"/>
              </w:rPr>
              <w:t xml:space="preserve">Bereichsleiter ProStore® </w:t>
            </w:r>
            <w:r w:rsidRPr="00334B1B">
              <w:rPr>
                <w:noProof/>
                <w:color w:val="auto"/>
              </w:rPr>
              <w:t>TEAM</w:t>
            </w:r>
            <w:r>
              <w:rPr>
                <w:noProof/>
                <w:color w:val="auto"/>
              </w:rPr>
              <w:t xml:space="preserve"> GmbH</w:t>
            </w:r>
          </w:p>
          <w:p w14:paraId="1F65EB25" w14:textId="5907A372" w:rsidR="00AD2C7D" w:rsidRPr="00EF4832" w:rsidRDefault="00AD2C7D" w:rsidP="00FD629B">
            <w:pPr>
              <w:pStyle w:val="EinfAbs"/>
              <w:spacing w:line="336" w:lineRule="auto"/>
              <w:jc w:val="left"/>
              <w:rPr>
                <w:i/>
                <w:iCs/>
                <w:noProof/>
              </w:rPr>
            </w:pPr>
          </w:p>
        </w:tc>
        <w:tc>
          <w:tcPr>
            <w:tcW w:w="222" w:type="dxa"/>
          </w:tcPr>
          <w:p w14:paraId="23FAAC9B" w14:textId="1CA75B91" w:rsidR="00852FAC" w:rsidRPr="00EF4832" w:rsidRDefault="00852FAC" w:rsidP="00FD629B">
            <w:pPr>
              <w:pStyle w:val="EinfAbs"/>
              <w:spacing w:line="336" w:lineRule="auto"/>
              <w:jc w:val="left"/>
              <w:rPr>
                <w:i/>
                <w:iCs/>
                <w:noProof/>
              </w:rPr>
            </w:pPr>
          </w:p>
        </w:tc>
      </w:tr>
      <w:tr w:rsidR="00D96908" w14:paraId="0B33CFE1" w14:textId="77777777" w:rsidTr="00651B23">
        <w:trPr>
          <w:trHeight w:val="80"/>
        </w:trPr>
        <w:tc>
          <w:tcPr>
            <w:tcW w:w="8141" w:type="dxa"/>
          </w:tcPr>
          <w:p w14:paraId="2F50DAC6" w14:textId="603CD2CB" w:rsidR="001A6162" w:rsidRPr="00190C99" w:rsidRDefault="00651B23" w:rsidP="001A6162">
            <w:pPr>
              <w:rPr>
                <w:rFonts w:asciiTheme="minorHAnsi" w:hAnsiTheme="minorHAnsi" w:cstheme="minorHAnsi"/>
                <w:b/>
                <w:bCs/>
                <w:i/>
                <w:iCs/>
              </w:rPr>
            </w:pPr>
            <w:r>
              <w:rPr>
                <w:rFonts w:asciiTheme="minorHAnsi" w:hAnsiTheme="minorHAnsi" w:cstheme="minorHAnsi"/>
                <w:b/>
                <w:bCs/>
                <w:i/>
                <w:iCs/>
              </w:rPr>
              <w:lastRenderedPageBreak/>
              <w:t>K</w:t>
            </w:r>
            <w:r w:rsidR="001A6162" w:rsidRPr="00190C99">
              <w:rPr>
                <w:rFonts w:asciiTheme="minorHAnsi" w:hAnsiTheme="minorHAnsi" w:cstheme="minorHAnsi"/>
                <w:b/>
                <w:bCs/>
                <w:i/>
                <w:iCs/>
              </w:rPr>
              <w:t>eywords:</w:t>
            </w:r>
            <w:r w:rsidR="001A6162">
              <w:rPr>
                <w:rFonts w:asciiTheme="minorHAnsi" w:hAnsiTheme="minorHAnsi" w:cstheme="minorHAnsi"/>
                <w:b/>
                <w:bCs/>
                <w:i/>
                <w:iCs/>
              </w:rPr>
              <w:t xml:space="preserve"> </w:t>
            </w:r>
          </w:p>
          <w:p w14:paraId="575A3529" w14:textId="1A12B787" w:rsidR="000604B7" w:rsidRDefault="000604B7" w:rsidP="000604B7">
            <w:pPr>
              <w:pStyle w:val="EinfAbs"/>
              <w:spacing w:line="336" w:lineRule="auto"/>
              <w:jc w:val="left"/>
              <w:rPr>
                <w:i/>
                <w:sz w:val="20"/>
              </w:rPr>
            </w:pPr>
            <w:r w:rsidRPr="00486FEC">
              <w:rPr>
                <w:i/>
                <w:sz w:val="20"/>
              </w:rPr>
              <w:t>ProStore</w:t>
            </w:r>
            <w:r w:rsidRPr="00117C9B">
              <w:rPr>
                <w:color w:val="000000" w:themeColor="text1"/>
              </w:rPr>
              <w:t>®</w:t>
            </w:r>
            <w:r>
              <w:rPr>
                <w:i/>
                <w:sz w:val="20"/>
              </w:rPr>
              <w:t xml:space="preserve">, WMS, </w:t>
            </w:r>
            <w:r w:rsidRPr="008C0D9E">
              <w:rPr>
                <w:i/>
                <w:sz w:val="20"/>
              </w:rPr>
              <w:t xml:space="preserve">Warehouse </w:t>
            </w:r>
            <w:r>
              <w:rPr>
                <w:i/>
                <w:sz w:val="20"/>
              </w:rPr>
              <w:t>M</w:t>
            </w:r>
            <w:r w:rsidRPr="008C0D9E">
              <w:rPr>
                <w:i/>
                <w:sz w:val="20"/>
              </w:rPr>
              <w:t xml:space="preserve">anagement </w:t>
            </w:r>
            <w:r>
              <w:rPr>
                <w:i/>
                <w:sz w:val="20"/>
              </w:rPr>
              <w:t>S</w:t>
            </w:r>
            <w:r w:rsidRPr="008C0D9E">
              <w:rPr>
                <w:i/>
                <w:sz w:val="20"/>
              </w:rPr>
              <w:t>ystem, Logistik, Lagerverwaltung,</w:t>
            </w:r>
            <w:r w:rsidRPr="00486FEC">
              <w:rPr>
                <w:i/>
                <w:sz w:val="20"/>
              </w:rPr>
              <w:t xml:space="preserve"> </w:t>
            </w:r>
            <w:r>
              <w:rPr>
                <w:i/>
                <w:sz w:val="20"/>
              </w:rPr>
              <w:t xml:space="preserve">Logistik 4.0 Intralogistik, Automatisierung, </w:t>
            </w:r>
            <w:r w:rsidRPr="008C0D9E">
              <w:rPr>
                <w:i/>
                <w:sz w:val="20"/>
              </w:rPr>
              <w:t>Warehousemanagement</w:t>
            </w:r>
            <w:r w:rsidRPr="00954AC2">
              <w:rPr>
                <w:i/>
                <w:sz w:val="20"/>
              </w:rPr>
              <w:t>,</w:t>
            </w:r>
            <w:r>
              <w:rPr>
                <w:i/>
                <w:sz w:val="20"/>
              </w:rPr>
              <w:t xml:space="preserve"> </w:t>
            </w:r>
            <w:r w:rsidRPr="000604B7">
              <w:rPr>
                <w:i/>
                <w:sz w:val="20"/>
              </w:rPr>
              <w:t>ZG Raiffeisen Gruppe</w:t>
            </w:r>
            <w:r w:rsidRPr="00263D6D">
              <w:rPr>
                <w:i/>
                <w:sz w:val="20"/>
              </w:rPr>
              <w:t>,</w:t>
            </w:r>
            <w:r>
              <w:rPr>
                <w:i/>
                <w:sz w:val="20"/>
              </w:rPr>
              <w:t xml:space="preserve"> </w:t>
            </w:r>
            <w:r w:rsidRPr="000604B7">
              <w:rPr>
                <w:i/>
                <w:sz w:val="20"/>
              </w:rPr>
              <w:t xml:space="preserve">ZG Raiffeisen Märkte, Logistikzentrum Kehl, </w:t>
            </w:r>
            <w:r w:rsidRPr="00954AC2">
              <w:rPr>
                <w:i/>
                <w:sz w:val="20"/>
              </w:rPr>
              <w:t>TEAM,</w:t>
            </w:r>
            <w:r w:rsidRPr="008C0D9E">
              <w:rPr>
                <w:i/>
                <w:sz w:val="20"/>
              </w:rPr>
              <w:t xml:space="preserve"> TEAM GmbH,</w:t>
            </w:r>
            <w:r w:rsidRPr="00486FEC">
              <w:rPr>
                <w:i/>
                <w:sz w:val="20"/>
              </w:rPr>
              <w:t xml:space="preserve"> </w:t>
            </w:r>
            <w:r w:rsidRPr="008C0D9E">
              <w:rPr>
                <w:i/>
                <w:sz w:val="20"/>
              </w:rPr>
              <w:t>Paderborn</w:t>
            </w:r>
            <w:r>
              <w:rPr>
                <w:i/>
                <w:sz w:val="20"/>
              </w:rPr>
              <w:t xml:space="preserve">, </w:t>
            </w:r>
            <w:r w:rsidRPr="008C0D9E">
              <w:rPr>
                <w:i/>
                <w:sz w:val="20"/>
              </w:rPr>
              <w:t>Lager, Software</w:t>
            </w:r>
            <w:r>
              <w:rPr>
                <w:i/>
                <w:sz w:val="20"/>
              </w:rPr>
              <w:t>, Digitalisierung, Digitale Transformation</w:t>
            </w:r>
          </w:p>
          <w:p w14:paraId="427D869D" w14:textId="238FDE8E" w:rsidR="001A6162" w:rsidRPr="00F227C6" w:rsidRDefault="001A6162" w:rsidP="001A6162">
            <w:pPr>
              <w:tabs>
                <w:tab w:val="left" w:pos="567"/>
              </w:tabs>
              <w:rPr>
                <w:rFonts w:asciiTheme="minorHAnsi" w:hAnsiTheme="minorHAnsi" w:cstheme="minorHAnsi"/>
                <w:b/>
              </w:rPr>
            </w:pPr>
            <w:r w:rsidRPr="00F227C6">
              <w:rPr>
                <w:rFonts w:asciiTheme="minorHAnsi" w:hAnsiTheme="minorHAnsi" w:cstheme="minorHAnsi"/>
              </w:rPr>
              <w:t>______________________________________________________________</w:t>
            </w:r>
          </w:p>
          <w:p w14:paraId="704A5790" w14:textId="77777777" w:rsidR="00651B23" w:rsidRPr="00EF4832" w:rsidRDefault="00651B23" w:rsidP="00FD629B">
            <w:pPr>
              <w:pStyle w:val="EinfAbs"/>
              <w:spacing w:line="336" w:lineRule="auto"/>
              <w:jc w:val="left"/>
              <w:rPr>
                <w:i/>
                <w:iCs/>
                <w:noProof/>
              </w:rPr>
            </w:pPr>
          </w:p>
        </w:tc>
        <w:tc>
          <w:tcPr>
            <w:tcW w:w="222" w:type="dxa"/>
          </w:tcPr>
          <w:p w14:paraId="6F0E1B22" w14:textId="77777777" w:rsidR="00D96908" w:rsidRPr="00EF4832" w:rsidRDefault="00D96908" w:rsidP="00FD629B">
            <w:pPr>
              <w:pStyle w:val="EinfAbs"/>
              <w:spacing w:line="336" w:lineRule="auto"/>
              <w:jc w:val="left"/>
              <w:rPr>
                <w:i/>
                <w:iCs/>
                <w:noProof/>
              </w:rPr>
            </w:pPr>
          </w:p>
        </w:tc>
      </w:tr>
      <w:tr w:rsidR="001A6162" w14:paraId="2D4FCDC4" w14:textId="77777777" w:rsidTr="00651B23">
        <w:tc>
          <w:tcPr>
            <w:tcW w:w="8141" w:type="dxa"/>
          </w:tcPr>
          <w:p w14:paraId="70D46B30" w14:textId="77777777" w:rsidR="001A6162" w:rsidRPr="00F227C6" w:rsidRDefault="001A6162" w:rsidP="001A6162">
            <w:pPr>
              <w:spacing w:line="360" w:lineRule="auto"/>
              <w:rPr>
                <w:rFonts w:asciiTheme="minorHAnsi" w:hAnsiTheme="minorHAnsi" w:cstheme="minorHAnsi"/>
                <w:b/>
              </w:rPr>
            </w:pPr>
            <w:r w:rsidRPr="00F227C6">
              <w:rPr>
                <w:rFonts w:asciiTheme="minorHAnsi" w:hAnsiTheme="minorHAnsi" w:cstheme="minorHAnsi"/>
                <w:b/>
              </w:rPr>
              <w:t>Über TEAM</w:t>
            </w:r>
          </w:p>
          <w:p w14:paraId="2020F478" w14:textId="77777777" w:rsidR="001A6162" w:rsidRPr="000A5861" w:rsidRDefault="001A6162" w:rsidP="001A6162">
            <w:pPr>
              <w:ind w:left="-98"/>
              <w:rPr>
                <w:rFonts w:asciiTheme="minorHAnsi" w:hAnsiTheme="minorHAnsi" w:cstheme="minorHAnsi"/>
                <w:sz w:val="20"/>
                <w:szCs w:val="20"/>
              </w:rPr>
            </w:pPr>
            <w:r w:rsidRPr="000A5861">
              <w:rPr>
                <w:rFonts w:asciiTheme="minorHAnsi" w:hAnsiTheme="minorHAnsi" w:cstheme="minorHAnsi"/>
                <w:sz w:val="20"/>
                <w:szCs w:val="20"/>
              </w:rPr>
              <w:t>Das IT-Unternehmen TEAM GmbH mit Sitz in Paderborn, ist einer der führenden Oracle-Partner in Deutschland und bedient zwei Geschäftsfelder:</w:t>
            </w:r>
          </w:p>
          <w:p w14:paraId="2B4F65F4" w14:textId="77777777" w:rsidR="001A6162" w:rsidRPr="000A5861" w:rsidRDefault="001A6162" w:rsidP="001A6162">
            <w:pPr>
              <w:ind w:left="-98"/>
              <w:rPr>
                <w:rFonts w:asciiTheme="minorHAnsi" w:hAnsiTheme="minorHAnsi" w:cstheme="minorHAnsi"/>
                <w:sz w:val="20"/>
                <w:szCs w:val="20"/>
              </w:rPr>
            </w:pPr>
          </w:p>
          <w:p w14:paraId="238E8D55" w14:textId="77777777" w:rsidR="001A6162" w:rsidRPr="00CF3FA3" w:rsidRDefault="001A6162" w:rsidP="00CF3FA3">
            <w:pPr>
              <w:numPr>
                <w:ilvl w:val="0"/>
                <w:numId w:val="16"/>
              </w:numPr>
              <w:rPr>
                <w:noProof/>
              </w:rPr>
            </w:pPr>
            <w:r w:rsidRPr="00CF3FA3">
              <w:rPr>
                <w:rFonts w:asciiTheme="minorHAnsi" w:hAnsiTheme="minorHAnsi" w:cstheme="minorHAnsi"/>
                <w:sz w:val="20"/>
                <w:szCs w:val="20"/>
              </w:rPr>
              <w:t>Mit dem eigenentwickelten Warehouse Management System ProStore® setzt TEAM Trends zum Aufbau innovativer Logistik 4.0-Systeme. ProStore</w:t>
            </w:r>
            <w:r w:rsidRPr="00CF3FA3">
              <w:rPr>
                <w:rFonts w:asciiTheme="minorHAnsi" w:hAnsiTheme="minorHAnsi" w:cstheme="minorHAnsi"/>
                <w:sz w:val="20"/>
                <w:szCs w:val="20"/>
                <w:vertAlign w:val="superscript"/>
              </w:rPr>
              <w:t>®</w:t>
            </w:r>
            <w:r w:rsidRPr="00CF3FA3">
              <w:rPr>
                <w:rFonts w:asciiTheme="minorHAnsi" w:hAnsiTheme="minorHAnsi" w:cstheme="minorHAnsi"/>
                <w:sz w:val="20"/>
                <w:szCs w:val="20"/>
              </w:rPr>
              <w:t xml:space="preserve"> steht u. a. für Materialflusssteuerung und Automatisierung, Cloud Services, Mobile Devices, KPI, Pick-by-Voice, Rückverfolgbarkeit, Staplerleitsystem, Dock | Yard Management, Virtual Reality etc. Mehr unter </w:t>
            </w:r>
            <w:hyperlink r:id="rId15" w:history="1">
              <w:r w:rsidRPr="00CF3FA3">
                <w:rPr>
                  <w:rStyle w:val="Hyperlink"/>
                  <w:rFonts w:asciiTheme="minorHAnsi" w:eastAsiaTheme="majorEastAsia" w:hAnsiTheme="minorHAnsi" w:cstheme="minorHAnsi"/>
                  <w:sz w:val="20"/>
                  <w:szCs w:val="20"/>
                </w:rPr>
                <w:t>https://www.team-pb.de/intralogistik/</w:t>
              </w:r>
            </w:hyperlink>
            <w:r w:rsidRPr="00CF3FA3">
              <w:rPr>
                <w:rFonts w:asciiTheme="minorHAnsi" w:hAnsiTheme="minorHAnsi" w:cstheme="minorHAnsi"/>
                <w:sz w:val="20"/>
                <w:szCs w:val="20"/>
              </w:rPr>
              <w:t xml:space="preserve"> </w:t>
            </w:r>
          </w:p>
          <w:p w14:paraId="5DE6C1BD" w14:textId="4B9C0091" w:rsidR="00CF3FA3" w:rsidRPr="004E789D" w:rsidRDefault="00CF3FA3" w:rsidP="00CF3FA3">
            <w:pPr>
              <w:ind w:left="622"/>
              <w:rPr>
                <w:noProof/>
              </w:rPr>
            </w:pPr>
          </w:p>
        </w:tc>
        <w:tc>
          <w:tcPr>
            <w:tcW w:w="222" w:type="dxa"/>
          </w:tcPr>
          <w:p w14:paraId="78A3570F" w14:textId="77777777" w:rsidR="001A6162" w:rsidRPr="00EF4832" w:rsidRDefault="001A6162" w:rsidP="00FD629B">
            <w:pPr>
              <w:pStyle w:val="EinfAbs"/>
              <w:spacing w:line="336" w:lineRule="auto"/>
              <w:jc w:val="left"/>
              <w:rPr>
                <w:i/>
                <w:iCs/>
                <w:noProof/>
              </w:rPr>
            </w:pPr>
          </w:p>
        </w:tc>
      </w:tr>
      <w:tr w:rsidR="00CD07C3" w14:paraId="5A958278" w14:textId="77777777" w:rsidTr="00651B23">
        <w:tc>
          <w:tcPr>
            <w:tcW w:w="8141" w:type="dxa"/>
          </w:tcPr>
          <w:p w14:paraId="0D061EC6" w14:textId="77777777" w:rsidR="001A6162" w:rsidRPr="000A5861" w:rsidRDefault="001A6162" w:rsidP="001A6162">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 xml:space="preserve">Als langjähriger Oracle-Partner verfügt TEAM über die bestmögliche Qualifizierung, um Kunden rund um </w:t>
            </w:r>
            <w:r>
              <w:rPr>
                <w:rFonts w:asciiTheme="minorHAnsi" w:hAnsiTheme="minorHAnsi" w:cstheme="minorHAnsi"/>
                <w:sz w:val="20"/>
                <w:szCs w:val="20"/>
              </w:rPr>
              <w:t xml:space="preserve">KI sowie </w:t>
            </w:r>
            <w:r w:rsidRPr="000A5861">
              <w:rPr>
                <w:rFonts w:asciiTheme="minorHAnsi" w:hAnsiTheme="minorHAnsi" w:cstheme="minorHAnsi"/>
                <w:sz w:val="20"/>
                <w:szCs w:val="20"/>
              </w:rPr>
              <w:t xml:space="preserve">Oracle-Themen wie Lizenzierung, Consulting, Cloud-Dienstleistungen, Individualentwicklung, Migration und Schulung zur Seite zu stehen. Mehr unter </w:t>
            </w:r>
            <w:hyperlink r:id="rId16" w:history="1">
              <w:r w:rsidRPr="000A5861">
                <w:rPr>
                  <w:rStyle w:val="Hyperlink"/>
                  <w:rFonts w:asciiTheme="minorHAnsi" w:eastAsiaTheme="majorEastAsia" w:hAnsiTheme="minorHAnsi" w:cstheme="minorHAnsi"/>
                  <w:sz w:val="20"/>
                  <w:szCs w:val="20"/>
                </w:rPr>
                <w:t>https://www.team-pb.de/oracle/</w:t>
              </w:r>
            </w:hyperlink>
            <w:r w:rsidRPr="000A5861">
              <w:rPr>
                <w:rFonts w:asciiTheme="minorHAnsi" w:hAnsiTheme="minorHAnsi" w:cstheme="minorHAnsi"/>
                <w:sz w:val="20"/>
                <w:szCs w:val="20"/>
              </w:rPr>
              <w:t xml:space="preserve"> </w:t>
            </w:r>
          </w:p>
          <w:p w14:paraId="3ED7525E" w14:textId="77777777" w:rsidR="001A6162" w:rsidRPr="000A5861" w:rsidRDefault="001A6162" w:rsidP="001A6162">
            <w:pPr>
              <w:rPr>
                <w:rFonts w:asciiTheme="minorHAnsi" w:hAnsiTheme="minorHAnsi" w:cstheme="minorHAnsi"/>
                <w:sz w:val="20"/>
                <w:szCs w:val="20"/>
              </w:rPr>
            </w:pPr>
          </w:p>
          <w:p w14:paraId="657FC214" w14:textId="77777777" w:rsidR="001A6162" w:rsidRPr="000A5861" w:rsidRDefault="001A6162" w:rsidP="001A6162">
            <w:pPr>
              <w:ind w:left="-98"/>
              <w:rPr>
                <w:rFonts w:asciiTheme="minorHAnsi" w:hAnsiTheme="minorHAnsi" w:cstheme="minorHAnsi"/>
                <w:sz w:val="20"/>
                <w:szCs w:val="20"/>
              </w:rPr>
            </w:pPr>
            <w:r w:rsidRPr="000A5861">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w:t>
            </w:r>
            <w:r>
              <w:rPr>
                <w:rFonts w:asciiTheme="minorHAnsi" w:hAnsiTheme="minorHAnsi" w:cstheme="minorHAnsi"/>
                <w:sz w:val="20"/>
                <w:szCs w:val="20"/>
              </w:rPr>
              <w:t>rund 100</w:t>
            </w:r>
            <w:r w:rsidRPr="000A5861">
              <w:rPr>
                <w:rFonts w:asciiTheme="minorHAnsi" w:hAnsiTheme="minorHAnsi" w:cstheme="minorHAnsi"/>
                <w:sz w:val="20"/>
                <w:szCs w:val="20"/>
              </w:rPr>
              <w:t xml:space="preserve"> Mitarbeiter*innen. TEAM ist ein Mitglied der Materna-Gruppe. </w:t>
            </w:r>
          </w:p>
          <w:p w14:paraId="78010131" w14:textId="77777777" w:rsidR="00651B23" w:rsidRDefault="00651B23" w:rsidP="001A6162">
            <w:pPr>
              <w:ind w:left="-98"/>
              <w:rPr>
                <w:rFonts w:asciiTheme="minorHAnsi" w:hAnsiTheme="minorHAnsi" w:cstheme="minorHAnsi"/>
                <w:b/>
                <w:sz w:val="18"/>
                <w:szCs w:val="18"/>
              </w:rPr>
            </w:pPr>
          </w:p>
          <w:p w14:paraId="61E83007" w14:textId="77777777" w:rsidR="00651B23" w:rsidRDefault="00651B23" w:rsidP="001A6162">
            <w:pPr>
              <w:ind w:left="-98"/>
              <w:rPr>
                <w:rFonts w:asciiTheme="minorHAnsi" w:hAnsiTheme="minorHAnsi" w:cstheme="minorHAnsi"/>
                <w:b/>
                <w:sz w:val="18"/>
                <w:szCs w:val="18"/>
              </w:rPr>
            </w:pPr>
          </w:p>
          <w:p w14:paraId="41919404" w14:textId="3CD8BD6F" w:rsidR="001A6162" w:rsidRPr="00F227C6" w:rsidRDefault="001A6162" w:rsidP="001A6162">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08E822D7" w14:textId="77777777" w:rsidR="001A6162" w:rsidRPr="00F227C6" w:rsidRDefault="001A6162" w:rsidP="001A6162">
            <w:pPr>
              <w:ind w:left="-98"/>
              <w:rPr>
                <w:rFonts w:asciiTheme="minorHAnsi" w:hAnsiTheme="minorHAnsi" w:cstheme="minorHAnsi"/>
                <w:sz w:val="18"/>
                <w:szCs w:val="18"/>
              </w:rPr>
            </w:pPr>
            <w:r>
              <w:rPr>
                <w:rFonts w:asciiTheme="minorHAnsi" w:hAnsiTheme="minorHAnsi" w:cstheme="minorHAnsi"/>
                <w:sz w:val="18"/>
                <w:szCs w:val="18"/>
              </w:rPr>
              <w:t>Clarissa Lorz</w:t>
            </w:r>
          </w:p>
          <w:p w14:paraId="4C8D4D39" w14:textId="77777777" w:rsidR="001A6162" w:rsidRPr="00F227C6" w:rsidRDefault="001A6162" w:rsidP="001A6162">
            <w:pPr>
              <w:ind w:left="-98"/>
              <w:rPr>
                <w:rFonts w:asciiTheme="minorHAnsi" w:hAnsiTheme="minorHAnsi" w:cstheme="minorHAnsi"/>
                <w:sz w:val="18"/>
                <w:szCs w:val="18"/>
              </w:rPr>
            </w:pPr>
            <w:r>
              <w:rPr>
                <w:rFonts w:asciiTheme="minorHAnsi" w:hAnsiTheme="minorHAnsi" w:cstheme="minorHAnsi"/>
                <w:sz w:val="18"/>
                <w:szCs w:val="18"/>
              </w:rPr>
              <w:t>Senior Marketing Managerin</w:t>
            </w:r>
          </w:p>
          <w:p w14:paraId="63D8699C" w14:textId="77777777" w:rsidR="001A6162" w:rsidRPr="00F227C6" w:rsidRDefault="001A6162" w:rsidP="001A6162">
            <w:pPr>
              <w:ind w:left="-98"/>
              <w:rPr>
                <w:rFonts w:asciiTheme="minorHAnsi" w:hAnsiTheme="minorHAnsi" w:cstheme="minorHAnsi"/>
                <w:sz w:val="18"/>
                <w:szCs w:val="18"/>
              </w:rPr>
            </w:pPr>
          </w:p>
          <w:p w14:paraId="005860B7"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5982F431"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0FDEDFFC" w14:textId="77777777" w:rsidR="001A6162" w:rsidRPr="00F227C6" w:rsidRDefault="001A6162" w:rsidP="001A6162">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744382C9" w14:textId="77777777" w:rsidR="001A6162" w:rsidRPr="00F227C6" w:rsidRDefault="001A6162" w:rsidP="001A6162">
            <w:pPr>
              <w:ind w:left="-98"/>
              <w:rPr>
                <w:rFonts w:asciiTheme="minorHAnsi" w:hAnsiTheme="minorHAnsi" w:cstheme="minorHAnsi"/>
                <w:sz w:val="18"/>
                <w:szCs w:val="18"/>
              </w:rPr>
            </w:pPr>
          </w:p>
          <w:p w14:paraId="5CFD5AB8" w14:textId="77777777" w:rsidR="001A6162" w:rsidRPr="00F227C6" w:rsidRDefault="001A6162" w:rsidP="001A6162">
            <w:pPr>
              <w:tabs>
                <w:tab w:val="left" w:pos="567"/>
              </w:tabs>
              <w:ind w:left="-98"/>
              <w:rPr>
                <w:rFonts w:asciiTheme="minorHAnsi" w:hAnsiTheme="minorHAnsi" w:cstheme="minorHAnsi"/>
                <w:sz w:val="18"/>
                <w:szCs w:val="18"/>
              </w:rPr>
            </w:pPr>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t>+49 52 54 80 08-</w:t>
            </w:r>
            <w:r>
              <w:rPr>
                <w:rFonts w:asciiTheme="minorHAnsi" w:hAnsiTheme="minorHAnsi" w:cstheme="minorHAnsi"/>
                <w:sz w:val="18"/>
                <w:szCs w:val="18"/>
              </w:rPr>
              <w:t>86</w:t>
            </w:r>
          </w:p>
          <w:p w14:paraId="7E8E2EDD"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t>+49 52 54 80 08-19</w:t>
            </w:r>
          </w:p>
          <w:p w14:paraId="2FA8D550"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17" w:history="1">
              <w:r w:rsidRPr="00AF097F">
                <w:rPr>
                  <w:rStyle w:val="Hyperlink"/>
                  <w:rFonts w:asciiTheme="minorHAnsi" w:hAnsiTheme="minorHAnsi" w:cstheme="minorHAnsi"/>
                  <w:sz w:val="18"/>
                  <w:szCs w:val="18"/>
                  <w:lang w:val="en-US"/>
                </w:rPr>
                <w:t>marketing@team-pb.de</w:t>
              </w:r>
            </w:hyperlink>
            <w:r>
              <w:rPr>
                <w:rFonts w:asciiTheme="minorHAnsi" w:hAnsiTheme="minorHAnsi" w:cstheme="minorHAnsi"/>
                <w:sz w:val="18"/>
                <w:szCs w:val="18"/>
                <w:lang w:val="en-US"/>
              </w:rPr>
              <w:t xml:space="preserve"> </w:t>
            </w:r>
          </w:p>
          <w:p w14:paraId="7B0C2FCE" w14:textId="77777777" w:rsidR="001A6162" w:rsidRPr="00F227C6" w:rsidRDefault="001A6162" w:rsidP="001A6162">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hyperlink r:id="rId18" w:history="1">
              <w:r w:rsidRPr="00F227C6">
                <w:rPr>
                  <w:rStyle w:val="Hyperlink"/>
                  <w:rFonts w:asciiTheme="minorHAnsi" w:hAnsiTheme="minorHAnsi" w:cstheme="minorHAnsi"/>
                  <w:sz w:val="18"/>
                  <w:szCs w:val="18"/>
                  <w:lang w:val="en-US"/>
                </w:rPr>
                <w:t>www.team-pb.de</w:t>
              </w:r>
            </w:hyperlink>
          </w:p>
          <w:p w14:paraId="237DACE1" w14:textId="027398B2" w:rsidR="00852FAC" w:rsidRPr="004E789D" w:rsidRDefault="00852FAC" w:rsidP="00FD629B">
            <w:pPr>
              <w:pStyle w:val="EinfAbs"/>
              <w:spacing w:line="336" w:lineRule="auto"/>
              <w:jc w:val="left"/>
              <w:rPr>
                <w:noProof/>
              </w:rPr>
            </w:pPr>
          </w:p>
        </w:tc>
        <w:tc>
          <w:tcPr>
            <w:tcW w:w="222" w:type="dxa"/>
          </w:tcPr>
          <w:p w14:paraId="275DF53A" w14:textId="2428AFCD" w:rsidR="00852FAC" w:rsidRPr="00EF4832" w:rsidRDefault="00852FAC" w:rsidP="00FD629B">
            <w:pPr>
              <w:pStyle w:val="EinfAbs"/>
              <w:spacing w:line="336" w:lineRule="auto"/>
              <w:jc w:val="left"/>
              <w:rPr>
                <w:i/>
                <w:iCs/>
                <w:noProof/>
              </w:rPr>
            </w:pPr>
          </w:p>
        </w:tc>
      </w:tr>
      <w:tr w:rsidR="00651B23" w14:paraId="1646E5AB" w14:textId="77777777" w:rsidTr="00651B23">
        <w:tc>
          <w:tcPr>
            <w:tcW w:w="8141" w:type="dxa"/>
          </w:tcPr>
          <w:p w14:paraId="7A5BCF40" w14:textId="77777777" w:rsidR="00651B23" w:rsidRPr="000A5861" w:rsidRDefault="00651B23" w:rsidP="00651B23">
            <w:pPr>
              <w:rPr>
                <w:rFonts w:asciiTheme="minorHAnsi" w:hAnsiTheme="minorHAnsi" w:cstheme="minorHAnsi"/>
                <w:sz w:val="20"/>
                <w:szCs w:val="20"/>
              </w:rPr>
            </w:pPr>
          </w:p>
        </w:tc>
        <w:tc>
          <w:tcPr>
            <w:tcW w:w="222" w:type="dxa"/>
          </w:tcPr>
          <w:p w14:paraId="2F2AC150" w14:textId="77777777" w:rsidR="00651B23" w:rsidRPr="00EF4832" w:rsidRDefault="00651B23" w:rsidP="00FD629B">
            <w:pPr>
              <w:pStyle w:val="EinfAbs"/>
              <w:spacing w:line="336" w:lineRule="auto"/>
              <w:jc w:val="left"/>
              <w:rPr>
                <w:i/>
                <w:iCs/>
                <w:noProof/>
              </w:rPr>
            </w:pPr>
          </w:p>
        </w:tc>
      </w:tr>
      <w:tr w:rsidR="00651B23" w14:paraId="78D38237" w14:textId="77777777" w:rsidTr="00651B23">
        <w:tc>
          <w:tcPr>
            <w:tcW w:w="8141" w:type="dxa"/>
          </w:tcPr>
          <w:p w14:paraId="19BB071D" w14:textId="77777777" w:rsidR="00651B23" w:rsidRPr="000A5861" w:rsidRDefault="00651B23" w:rsidP="00651B23">
            <w:pPr>
              <w:rPr>
                <w:rFonts w:asciiTheme="minorHAnsi" w:hAnsiTheme="minorHAnsi" w:cstheme="minorHAnsi"/>
                <w:sz w:val="20"/>
                <w:szCs w:val="20"/>
              </w:rPr>
            </w:pPr>
          </w:p>
        </w:tc>
        <w:tc>
          <w:tcPr>
            <w:tcW w:w="222" w:type="dxa"/>
          </w:tcPr>
          <w:p w14:paraId="370C9597" w14:textId="77777777" w:rsidR="00651B23" w:rsidRPr="00EF4832" w:rsidRDefault="00651B23" w:rsidP="00FD629B">
            <w:pPr>
              <w:pStyle w:val="EinfAbs"/>
              <w:spacing w:line="336" w:lineRule="auto"/>
              <w:jc w:val="left"/>
              <w:rPr>
                <w:i/>
                <w:iCs/>
                <w:noProof/>
              </w:rPr>
            </w:pPr>
          </w:p>
        </w:tc>
      </w:tr>
    </w:tbl>
    <w:p w14:paraId="0DB7AB69" w14:textId="3370ABE1" w:rsidR="000A5861" w:rsidRPr="000A5861" w:rsidRDefault="000A5861" w:rsidP="008B62FF">
      <w:pPr>
        <w:rPr>
          <w:rFonts w:asciiTheme="minorHAnsi" w:hAnsiTheme="minorHAnsi" w:cstheme="minorHAnsi"/>
          <w:sz w:val="20"/>
          <w:szCs w:val="20"/>
        </w:rPr>
      </w:pPr>
    </w:p>
    <w:sectPr w:rsidR="000A5861" w:rsidRPr="000A5861" w:rsidSect="00E71910">
      <w:headerReference w:type="default" r:id="rId19"/>
      <w:footerReference w:type="default" r:id="rId20"/>
      <w:pgSz w:w="11906" w:h="16838" w:code="9"/>
      <w:pgMar w:top="3686" w:right="2125" w:bottom="567"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0A0F7" w14:textId="77777777" w:rsidR="005B5FBC" w:rsidRDefault="005B5FBC">
      <w:r>
        <w:separator/>
      </w:r>
    </w:p>
  </w:endnote>
  <w:endnote w:type="continuationSeparator" w:id="0">
    <w:p w14:paraId="1A9415F7" w14:textId="77777777" w:rsidR="005B5FBC" w:rsidRDefault="005B5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2E7DF" w14:textId="293EC7CE" w:rsidR="00A76ED8" w:rsidRDefault="00F227C6">
    <w:pPr>
      <w:pStyle w:val="Fuzeile"/>
    </w:pPr>
    <w:r>
      <w:rPr>
        <w:noProof/>
        <w:sz w:val="16"/>
      </w:rPr>
      <mc:AlternateContent>
        <mc:Choice Requires="wps">
          <w:drawing>
            <wp:anchor distT="0" distB="0" distL="114300" distR="114300" simplePos="0" relativeHeight="251658752" behindDoc="0" locked="0" layoutInCell="1" allowOverlap="1" wp14:anchorId="2B01F535" wp14:editId="615C33DE">
              <wp:simplePos x="0" y="0"/>
              <wp:positionH relativeFrom="column">
                <wp:posOffset>-380365</wp:posOffset>
              </wp:positionH>
              <wp:positionV relativeFrom="paragraph">
                <wp:posOffset>-50165</wp:posOffset>
              </wp:positionV>
              <wp:extent cx="6438900" cy="23114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01F535"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v:textbox>
            </v:shape>
          </w:pict>
        </mc:Fallback>
      </mc:AlternateContent>
    </w:r>
    <w:r w:rsidR="00A76ED8">
      <w:rPr>
        <w:sz w:val="16"/>
      </w:rPr>
      <w:tab/>
    </w:r>
    <w:r w:rsidR="00A76ED8">
      <w:rPr>
        <w:sz w:val="16"/>
      </w:rPr>
      <w:tab/>
    </w:r>
    <w:r w:rsidR="00A76ED8"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C3439" w14:textId="77777777" w:rsidR="005B5FBC" w:rsidRDefault="005B5FBC">
      <w:r>
        <w:separator/>
      </w:r>
    </w:p>
  </w:footnote>
  <w:footnote w:type="continuationSeparator" w:id="0">
    <w:p w14:paraId="16362CB4" w14:textId="77777777" w:rsidR="005B5FBC" w:rsidRDefault="005B5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A76ED8" w14:paraId="4FF12F6E" w14:textId="77777777" w:rsidTr="00AF0FCA">
      <w:trPr>
        <w:trHeight w:hRule="exact" w:val="1701"/>
      </w:trPr>
      <w:tc>
        <w:tcPr>
          <w:tcW w:w="8897" w:type="dxa"/>
          <w:tcBorders>
            <w:top w:val="nil"/>
            <w:left w:val="nil"/>
            <w:bottom w:val="nil"/>
            <w:right w:val="nil"/>
          </w:tcBorders>
          <w:vAlign w:val="bottom"/>
        </w:tcPr>
        <w:p w14:paraId="58806009" w14:textId="4CCCA8E0" w:rsidR="00A76ED8" w:rsidRPr="00C85E89" w:rsidRDefault="00A76ED8" w:rsidP="00AF0FCA">
          <w:pPr>
            <w:pStyle w:val="Titel"/>
            <w:jc w:val="right"/>
            <w:rPr>
              <w:rFonts w:ascii="Calibri" w:hAnsi="Calibri" w:cs="Calibri"/>
            </w:rPr>
          </w:pPr>
          <w:r>
            <w:rPr>
              <w:noProof/>
            </w:rPr>
            <w:drawing>
              <wp:anchor distT="0" distB="0" distL="114300" distR="114300" simplePos="0" relativeHeight="251657728" behindDoc="0" locked="0" layoutInCell="1" allowOverlap="1" wp14:anchorId="5760B091" wp14:editId="33628F01">
                <wp:simplePos x="0" y="0"/>
                <wp:positionH relativeFrom="column">
                  <wp:posOffset>46355</wp:posOffset>
                </wp:positionH>
                <wp:positionV relativeFrom="paragraph">
                  <wp:posOffset>50800</wp:posOffset>
                </wp:positionV>
                <wp:extent cx="1257300" cy="819150"/>
                <wp:effectExtent l="19050" t="0" r="0" b="0"/>
                <wp:wrapNone/>
                <wp:docPr id="19"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sidR="00F227C6">
            <w:rPr>
              <w:rFonts w:ascii="Calibri" w:hAnsi="Calibri" w:cs="Calibri"/>
              <w:noProof/>
              <w:lang w:eastAsia="en-US"/>
            </w:rPr>
            <mc:AlternateContent>
              <mc:Choice Requires="wps">
                <w:drawing>
                  <wp:anchor distT="0" distB="0" distL="114300" distR="114300" simplePos="0" relativeHeight="251656704" behindDoc="0" locked="0" layoutInCell="1" allowOverlap="1" wp14:anchorId="6714FB84" wp14:editId="02F003C1">
                    <wp:simplePos x="0" y="0"/>
                    <wp:positionH relativeFrom="column">
                      <wp:posOffset>3381375</wp:posOffset>
                    </wp:positionH>
                    <wp:positionV relativeFrom="paragraph">
                      <wp:posOffset>241935</wp:posOffset>
                    </wp:positionV>
                    <wp:extent cx="2381885" cy="525780"/>
                    <wp:effectExtent l="0" t="3810" r="0" b="38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11320" w14:textId="3AD42509"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183369">
                                  <w:rPr>
                                    <w:rFonts w:ascii="Calibri" w:hAnsi="Calibri" w:cs="Calibri"/>
                                    <w:sz w:val="28"/>
                                  </w:rPr>
                                  <w:t>November</w:t>
                                </w:r>
                                <w:r w:rsidR="000A5861">
                                  <w:rPr>
                                    <w:rFonts w:ascii="Calibri" w:hAnsi="Calibri" w:cs="Calibri"/>
                                    <w:sz w:val="28"/>
                                  </w:rPr>
                                  <w:t xml:space="preserve"> 202</w:t>
                                </w:r>
                                <w:r w:rsidR="00606781">
                                  <w:rPr>
                                    <w:rFonts w:ascii="Calibri" w:hAnsi="Calibri" w:cs="Calibri"/>
                                    <w:sz w:val="28"/>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14FB84"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28711320" w14:textId="3AD42509"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183369">
                            <w:rPr>
                              <w:rFonts w:ascii="Calibri" w:hAnsi="Calibri" w:cs="Calibri"/>
                              <w:sz w:val="28"/>
                            </w:rPr>
                            <w:t>November</w:t>
                          </w:r>
                          <w:r w:rsidR="000A5861">
                            <w:rPr>
                              <w:rFonts w:ascii="Calibri" w:hAnsi="Calibri" w:cs="Calibri"/>
                              <w:sz w:val="28"/>
                            </w:rPr>
                            <w:t xml:space="preserve"> 202</w:t>
                          </w:r>
                          <w:r w:rsidR="00606781">
                            <w:rPr>
                              <w:rFonts w:ascii="Calibri" w:hAnsi="Calibri" w:cs="Calibri"/>
                              <w:sz w:val="28"/>
                            </w:rPr>
                            <w:t>5</w:t>
                          </w:r>
                        </w:p>
                      </w:txbxContent>
                    </v:textbox>
                  </v:shape>
                </w:pict>
              </mc:Fallback>
            </mc:AlternateContent>
          </w:r>
          <w:r w:rsidRPr="00C85E89">
            <w:rPr>
              <w:rFonts w:ascii="Calibri" w:hAnsi="Calibri" w:cs="Calibri"/>
            </w:rPr>
            <w:br/>
          </w:r>
        </w:p>
      </w:tc>
    </w:tr>
  </w:tbl>
  <w:p w14:paraId="72B579F5" w14:textId="77777777" w:rsidR="00A76ED8" w:rsidRDefault="00A76ED8"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7AA2E01"/>
    <w:multiLevelType w:val="hybridMultilevel"/>
    <w:tmpl w:val="71D68120"/>
    <w:lvl w:ilvl="0" w:tplc="A478141A">
      <w:numFmt w:val="bullet"/>
      <w:lvlText w:val="-"/>
      <w:lvlJc w:val="left"/>
      <w:pPr>
        <w:ind w:left="720" w:hanging="360"/>
      </w:pPr>
      <w:rPr>
        <w:rFonts w:ascii="Aptos" w:eastAsia="Aptos" w:hAnsi="Apto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9"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5A7D4979"/>
    <w:multiLevelType w:val="multilevel"/>
    <w:tmpl w:val="D50E1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3"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1070227">
    <w:abstractNumId w:val="0"/>
  </w:num>
  <w:num w:numId="2" w16cid:durableId="569073511">
    <w:abstractNumId w:val="14"/>
  </w:num>
  <w:num w:numId="3" w16cid:durableId="759066582">
    <w:abstractNumId w:val="16"/>
  </w:num>
  <w:num w:numId="4" w16cid:durableId="891431447">
    <w:abstractNumId w:val="9"/>
  </w:num>
  <w:num w:numId="5" w16cid:durableId="1198615249">
    <w:abstractNumId w:val="13"/>
  </w:num>
  <w:num w:numId="6" w16cid:durableId="614563182">
    <w:abstractNumId w:val="15"/>
  </w:num>
  <w:num w:numId="7" w16cid:durableId="1640840131">
    <w:abstractNumId w:val="1"/>
  </w:num>
  <w:num w:numId="8" w16cid:durableId="446395602">
    <w:abstractNumId w:val="4"/>
  </w:num>
  <w:num w:numId="9" w16cid:durableId="1011301195">
    <w:abstractNumId w:val="0"/>
  </w:num>
  <w:num w:numId="10" w16cid:durableId="24907855">
    <w:abstractNumId w:val="10"/>
  </w:num>
  <w:num w:numId="11" w16cid:durableId="1876504406">
    <w:abstractNumId w:val="3"/>
  </w:num>
  <w:num w:numId="12" w16cid:durableId="1357658549">
    <w:abstractNumId w:val="6"/>
  </w:num>
  <w:num w:numId="13" w16cid:durableId="1211919740">
    <w:abstractNumId w:val="7"/>
  </w:num>
  <w:num w:numId="14" w16cid:durableId="403648344">
    <w:abstractNumId w:val="2"/>
  </w:num>
  <w:num w:numId="15" w16cid:durableId="622007849">
    <w:abstractNumId w:val="8"/>
  </w:num>
  <w:num w:numId="16" w16cid:durableId="725222480">
    <w:abstractNumId w:val="12"/>
  </w:num>
  <w:num w:numId="17" w16cid:durableId="266735219">
    <w:abstractNumId w:val="11"/>
  </w:num>
  <w:num w:numId="18" w16cid:durableId="49973373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01F72"/>
    <w:rsid w:val="00003093"/>
    <w:rsid w:val="000035AE"/>
    <w:rsid w:val="0000696C"/>
    <w:rsid w:val="00006A25"/>
    <w:rsid w:val="0000738B"/>
    <w:rsid w:val="00011EDD"/>
    <w:rsid w:val="00013756"/>
    <w:rsid w:val="000164A6"/>
    <w:rsid w:val="00017210"/>
    <w:rsid w:val="00020B6B"/>
    <w:rsid w:val="00020DC6"/>
    <w:rsid w:val="000332A7"/>
    <w:rsid w:val="00043478"/>
    <w:rsid w:val="000502E0"/>
    <w:rsid w:val="00053D64"/>
    <w:rsid w:val="0005685A"/>
    <w:rsid w:val="000604B7"/>
    <w:rsid w:val="000610A1"/>
    <w:rsid w:val="000654E2"/>
    <w:rsid w:val="0007210B"/>
    <w:rsid w:val="0007299E"/>
    <w:rsid w:val="000738CB"/>
    <w:rsid w:val="00073B31"/>
    <w:rsid w:val="0007483A"/>
    <w:rsid w:val="00076D13"/>
    <w:rsid w:val="00084263"/>
    <w:rsid w:val="00086B62"/>
    <w:rsid w:val="00086E4C"/>
    <w:rsid w:val="00087B52"/>
    <w:rsid w:val="00090827"/>
    <w:rsid w:val="00096D2F"/>
    <w:rsid w:val="000A00CC"/>
    <w:rsid w:val="000A5861"/>
    <w:rsid w:val="000A7F15"/>
    <w:rsid w:val="000B3B2F"/>
    <w:rsid w:val="000B4C9C"/>
    <w:rsid w:val="000B5360"/>
    <w:rsid w:val="000C38AD"/>
    <w:rsid w:val="000C4078"/>
    <w:rsid w:val="000C4ECE"/>
    <w:rsid w:val="000D115E"/>
    <w:rsid w:val="000D3891"/>
    <w:rsid w:val="000D4F8C"/>
    <w:rsid w:val="000D5F02"/>
    <w:rsid w:val="000E0052"/>
    <w:rsid w:val="000E0087"/>
    <w:rsid w:val="000E0B81"/>
    <w:rsid w:val="000E1F7D"/>
    <w:rsid w:val="000E69FF"/>
    <w:rsid w:val="000F54C4"/>
    <w:rsid w:val="000F5BD1"/>
    <w:rsid w:val="000F6728"/>
    <w:rsid w:val="001017AD"/>
    <w:rsid w:val="001058C1"/>
    <w:rsid w:val="00107E69"/>
    <w:rsid w:val="00107F93"/>
    <w:rsid w:val="00112307"/>
    <w:rsid w:val="00114ED1"/>
    <w:rsid w:val="00116D39"/>
    <w:rsid w:val="00117C9B"/>
    <w:rsid w:val="0012043F"/>
    <w:rsid w:val="00132E46"/>
    <w:rsid w:val="00134A3E"/>
    <w:rsid w:val="0014565C"/>
    <w:rsid w:val="001520D5"/>
    <w:rsid w:val="001540BB"/>
    <w:rsid w:val="00155BF0"/>
    <w:rsid w:val="0016314C"/>
    <w:rsid w:val="001658B6"/>
    <w:rsid w:val="00167742"/>
    <w:rsid w:val="0017106F"/>
    <w:rsid w:val="00173117"/>
    <w:rsid w:val="00174581"/>
    <w:rsid w:val="001759C4"/>
    <w:rsid w:val="00180521"/>
    <w:rsid w:val="00181DD3"/>
    <w:rsid w:val="00183369"/>
    <w:rsid w:val="00183AB2"/>
    <w:rsid w:val="00190159"/>
    <w:rsid w:val="00190C99"/>
    <w:rsid w:val="0019185F"/>
    <w:rsid w:val="001953C3"/>
    <w:rsid w:val="001978CC"/>
    <w:rsid w:val="001A2944"/>
    <w:rsid w:val="001A2B66"/>
    <w:rsid w:val="001A38B8"/>
    <w:rsid w:val="001A52EE"/>
    <w:rsid w:val="001A6162"/>
    <w:rsid w:val="001B1EB3"/>
    <w:rsid w:val="001B28A9"/>
    <w:rsid w:val="001B3747"/>
    <w:rsid w:val="001B4BDE"/>
    <w:rsid w:val="001B550E"/>
    <w:rsid w:val="001C09F2"/>
    <w:rsid w:val="001C2434"/>
    <w:rsid w:val="001C4454"/>
    <w:rsid w:val="001C73F6"/>
    <w:rsid w:val="001C7576"/>
    <w:rsid w:val="001D4B6A"/>
    <w:rsid w:val="001E1DB7"/>
    <w:rsid w:val="001E27B8"/>
    <w:rsid w:val="001E3E55"/>
    <w:rsid w:val="001E5DB0"/>
    <w:rsid w:val="001F5CE5"/>
    <w:rsid w:val="001F6FA3"/>
    <w:rsid w:val="002018E5"/>
    <w:rsid w:val="00211688"/>
    <w:rsid w:val="0021416A"/>
    <w:rsid w:val="002158B5"/>
    <w:rsid w:val="002158CF"/>
    <w:rsid w:val="002160CD"/>
    <w:rsid w:val="00223329"/>
    <w:rsid w:val="00226980"/>
    <w:rsid w:val="00230514"/>
    <w:rsid w:val="00231867"/>
    <w:rsid w:val="00233954"/>
    <w:rsid w:val="00233B68"/>
    <w:rsid w:val="00237DDC"/>
    <w:rsid w:val="002409EE"/>
    <w:rsid w:val="002412F5"/>
    <w:rsid w:val="0024261D"/>
    <w:rsid w:val="00242640"/>
    <w:rsid w:val="00245189"/>
    <w:rsid w:val="00252334"/>
    <w:rsid w:val="00252D69"/>
    <w:rsid w:val="002536F1"/>
    <w:rsid w:val="00255939"/>
    <w:rsid w:val="002609BE"/>
    <w:rsid w:val="00263C94"/>
    <w:rsid w:val="002668C0"/>
    <w:rsid w:val="002708B4"/>
    <w:rsid w:val="0027354A"/>
    <w:rsid w:val="002757C4"/>
    <w:rsid w:val="002763B2"/>
    <w:rsid w:val="00282A66"/>
    <w:rsid w:val="002831FA"/>
    <w:rsid w:val="00285E2B"/>
    <w:rsid w:val="00293144"/>
    <w:rsid w:val="002A3335"/>
    <w:rsid w:val="002B4AB1"/>
    <w:rsid w:val="002B6946"/>
    <w:rsid w:val="002C1637"/>
    <w:rsid w:val="002C2D9B"/>
    <w:rsid w:val="002C3ED2"/>
    <w:rsid w:val="002C67F0"/>
    <w:rsid w:val="002C72E1"/>
    <w:rsid w:val="002D130C"/>
    <w:rsid w:val="002D54C5"/>
    <w:rsid w:val="002E053D"/>
    <w:rsid w:val="002F0552"/>
    <w:rsid w:val="002F50BE"/>
    <w:rsid w:val="003046A5"/>
    <w:rsid w:val="00305421"/>
    <w:rsid w:val="00305FC2"/>
    <w:rsid w:val="0030717F"/>
    <w:rsid w:val="0031448A"/>
    <w:rsid w:val="00314920"/>
    <w:rsid w:val="00315B3B"/>
    <w:rsid w:val="003206E8"/>
    <w:rsid w:val="003206F6"/>
    <w:rsid w:val="003226EB"/>
    <w:rsid w:val="00324728"/>
    <w:rsid w:val="0032753D"/>
    <w:rsid w:val="00327A40"/>
    <w:rsid w:val="00331055"/>
    <w:rsid w:val="0033435B"/>
    <w:rsid w:val="00334B1B"/>
    <w:rsid w:val="00341A41"/>
    <w:rsid w:val="003425B5"/>
    <w:rsid w:val="00345D34"/>
    <w:rsid w:val="003513ED"/>
    <w:rsid w:val="003514AF"/>
    <w:rsid w:val="003514C1"/>
    <w:rsid w:val="0035204D"/>
    <w:rsid w:val="003524F2"/>
    <w:rsid w:val="00365A93"/>
    <w:rsid w:val="0036658C"/>
    <w:rsid w:val="00371A9B"/>
    <w:rsid w:val="00373C3F"/>
    <w:rsid w:val="00375F6B"/>
    <w:rsid w:val="00381B56"/>
    <w:rsid w:val="00384185"/>
    <w:rsid w:val="003879E2"/>
    <w:rsid w:val="00392097"/>
    <w:rsid w:val="00394B52"/>
    <w:rsid w:val="00394CAA"/>
    <w:rsid w:val="00394EC4"/>
    <w:rsid w:val="003953BF"/>
    <w:rsid w:val="00395B47"/>
    <w:rsid w:val="003A5692"/>
    <w:rsid w:val="003A6C14"/>
    <w:rsid w:val="003A7999"/>
    <w:rsid w:val="003B52E7"/>
    <w:rsid w:val="003D1C4A"/>
    <w:rsid w:val="003D20F0"/>
    <w:rsid w:val="003E36FF"/>
    <w:rsid w:val="003F0C40"/>
    <w:rsid w:val="00405EEB"/>
    <w:rsid w:val="00410446"/>
    <w:rsid w:val="00412215"/>
    <w:rsid w:val="0041241C"/>
    <w:rsid w:val="004142AB"/>
    <w:rsid w:val="0041633B"/>
    <w:rsid w:val="0042189D"/>
    <w:rsid w:val="00430687"/>
    <w:rsid w:val="004347F4"/>
    <w:rsid w:val="0043498F"/>
    <w:rsid w:val="00437DB3"/>
    <w:rsid w:val="00442058"/>
    <w:rsid w:val="00445117"/>
    <w:rsid w:val="00450FE6"/>
    <w:rsid w:val="004525C3"/>
    <w:rsid w:val="004531C9"/>
    <w:rsid w:val="00462DE2"/>
    <w:rsid w:val="00463CFB"/>
    <w:rsid w:val="00466845"/>
    <w:rsid w:val="00471340"/>
    <w:rsid w:val="00473D31"/>
    <w:rsid w:val="00477BBC"/>
    <w:rsid w:val="0048246E"/>
    <w:rsid w:val="00482517"/>
    <w:rsid w:val="00482520"/>
    <w:rsid w:val="00486FEC"/>
    <w:rsid w:val="00490BB6"/>
    <w:rsid w:val="00492438"/>
    <w:rsid w:val="00493ED7"/>
    <w:rsid w:val="00494F73"/>
    <w:rsid w:val="004A039D"/>
    <w:rsid w:val="004A1A79"/>
    <w:rsid w:val="004A2A70"/>
    <w:rsid w:val="004A3DDB"/>
    <w:rsid w:val="004A50A2"/>
    <w:rsid w:val="004B0185"/>
    <w:rsid w:val="004B07FB"/>
    <w:rsid w:val="004B1354"/>
    <w:rsid w:val="004B31AE"/>
    <w:rsid w:val="004B37D3"/>
    <w:rsid w:val="004B391E"/>
    <w:rsid w:val="004B67AD"/>
    <w:rsid w:val="004C0058"/>
    <w:rsid w:val="004C1021"/>
    <w:rsid w:val="004C3841"/>
    <w:rsid w:val="004D0B1C"/>
    <w:rsid w:val="004D37C6"/>
    <w:rsid w:val="004D4B9B"/>
    <w:rsid w:val="004D55F1"/>
    <w:rsid w:val="004D6699"/>
    <w:rsid w:val="004E0C65"/>
    <w:rsid w:val="004E1A78"/>
    <w:rsid w:val="004E3026"/>
    <w:rsid w:val="004E3739"/>
    <w:rsid w:val="004E5804"/>
    <w:rsid w:val="004E6FC6"/>
    <w:rsid w:val="004E789D"/>
    <w:rsid w:val="004F4DF1"/>
    <w:rsid w:val="00502502"/>
    <w:rsid w:val="00504029"/>
    <w:rsid w:val="005066EB"/>
    <w:rsid w:val="00507186"/>
    <w:rsid w:val="00507C3F"/>
    <w:rsid w:val="005129EE"/>
    <w:rsid w:val="0051398F"/>
    <w:rsid w:val="00516075"/>
    <w:rsid w:val="00516F49"/>
    <w:rsid w:val="00517184"/>
    <w:rsid w:val="005212B7"/>
    <w:rsid w:val="00521C8D"/>
    <w:rsid w:val="00530B22"/>
    <w:rsid w:val="00531BA5"/>
    <w:rsid w:val="0054195A"/>
    <w:rsid w:val="005463F8"/>
    <w:rsid w:val="0055242A"/>
    <w:rsid w:val="0055594F"/>
    <w:rsid w:val="0055687A"/>
    <w:rsid w:val="00574E75"/>
    <w:rsid w:val="005832FB"/>
    <w:rsid w:val="0058361E"/>
    <w:rsid w:val="00584E9D"/>
    <w:rsid w:val="00585E3B"/>
    <w:rsid w:val="005861E4"/>
    <w:rsid w:val="005863D5"/>
    <w:rsid w:val="00590A67"/>
    <w:rsid w:val="00591E23"/>
    <w:rsid w:val="005922D5"/>
    <w:rsid w:val="00595222"/>
    <w:rsid w:val="00596A1E"/>
    <w:rsid w:val="005A0FAB"/>
    <w:rsid w:val="005A54B3"/>
    <w:rsid w:val="005A6C9D"/>
    <w:rsid w:val="005B386A"/>
    <w:rsid w:val="005B5FBC"/>
    <w:rsid w:val="005B7DAF"/>
    <w:rsid w:val="005C0BEE"/>
    <w:rsid w:val="005C16AB"/>
    <w:rsid w:val="005C1C55"/>
    <w:rsid w:val="005C249E"/>
    <w:rsid w:val="005C6805"/>
    <w:rsid w:val="005C70BA"/>
    <w:rsid w:val="005D3296"/>
    <w:rsid w:val="005D52F6"/>
    <w:rsid w:val="005E08B6"/>
    <w:rsid w:val="005F4200"/>
    <w:rsid w:val="00600241"/>
    <w:rsid w:val="00601234"/>
    <w:rsid w:val="0060339C"/>
    <w:rsid w:val="00603611"/>
    <w:rsid w:val="00606781"/>
    <w:rsid w:val="006139B7"/>
    <w:rsid w:val="00613C14"/>
    <w:rsid w:val="0061428C"/>
    <w:rsid w:val="00623BFC"/>
    <w:rsid w:val="00630166"/>
    <w:rsid w:val="006314A9"/>
    <w:rsid w:val="00631AC7"/>
    <w:rsid w:val="00633B74"/>
    <w:rsid w:val="006366B1"/>
    <w:rsid w:val="0063712E"/>
    <w:rsid w:val="006404B2"/>
    <w:rsid w:val="0064066C"/>
    <w:rsid w:val="00647A66"/>
    <w:rsid w:val="00651B23"/>
    <w:rsid w:val="006523F8"/>
    <w:rsid w:val="00653D51"/>
    <w:rsid w:val="00656E3F"/>
    <w:rsid w:val="0066003B"/>
    <w:rsid w:val="00664C3A"/>
    <w:rsid w:val="00665477"/>
    <w:rsid w:val="0066637F"/>
    <w:rsid w:val="0067365F"/>
    <w:rsid w:val="00675923"/>
    <w:rsid w:val="00676A7A"/>
    <w:rsid w:val="00677479"/>
    <w:rsid w:val="00677CA1"/>
    <w:rsid w:val="00681D0E"/>
    <w:rsid w:val="00683DC9"/>
    <w:rsid w:val="006934E4"/>
    <w:rsid w:val="00695255"/>
    <w:rsid w:val="0069567D"/>
    <w:rsid w:val="00696515"/>
    <w:rsid w:val="006A0D79"/>
    <w:rsid w:val="006B1F76"/>
    <w:rsid w:val="006B375B"/>
    <w:rsid w:val="006B5463"/>
    <w:rsid w:val="006C0E9C"/>
    <w:rsid w:val="006C133A"/>
    <w:rsid w:val="006C1971"/>
    <w:rsid w:val="006C2A81"/>
    <w:rsid w:val="006C3272"/>
    <w:rsid w:val="006C5BBF"/>
    <w:rsid w:val="006C680C"/>
    <w:rsid w:val="006D3855"/>
    <w:rsid w:val="006F0F45"/>
    <w:rsid w:val="006F2BCE"/>
    <w:rsid w:val="006F7F08"/>
    <w:rsid w:val="0070180D"/>
    <w:rsid w:val="0070219A"/>
    <w:rsid w:val="00703292"/>
    <w:rsid w:val="00704DC2"/>
    <w:rsid w:val="00706191"/>
    <w:rsid w:val="00712546"/>
    <w:rsid w:val="007156D3"/>
    <w:rsid w:val="00724A3B"/>
    <w:rsid w:val="00725C41"/>
    <w:rsid w:val="00730DA3"/>
    <w:rsid w:val="0073150E"/>
    <w:rsid w:val="00732A35"/>
    <w:rsid w:val="00736660"/>
    <w:rsid w:val="007455DD"/>
    <w:rsid w:val="007459E0"/>
    <w:rsid w:val="00745DD0"/>
    <w:rsid w:val="00751E49"/>
    <w:rsid w:val="007552B5"/>
    <w:rsid w:val="0075580B"/>
    <w:rsid w:val="007568A6"/>
    <w:rsid w:val="0076301D"/>
    <w:rsid w:val="00765A4C"/>
    <w:rsid w:val="007660D7"/>
    <w:rsid w:val="0076619C"/>
    <w:rsid w:val="00767DBD"/>
    <w:rsid w:val="00767F59"/>
    <w:rsid w:val="00775085"/>
    <w:rsid w:val="00775336"/>
    <w:rsid w:val="0077582F"/>
    <w:rsid w:val="00776969"/>
    <w:rsid w:val="00777EE8"/>
    <w:rsid w:val="0078135D"/>
    <w:rsid w:val="00782886"/>
    <w:rsid w:val="00784A1E"/>
    <w:rsid w:val="007940CA"/>
    <w:rsid w:val="007A0ABD"/>
    <w:rsid w:val="007A0ACD"/>
    <w:rsid w:val="007A2C10"/>
    <w:rsid w:val="007A3113"/>
    <w:rsid w:val="007A6A75"/>
    <w:rsid w:val="007B073E"/>
    <w:rsid w:val="007B216A"/>
    <w:rsid w:val="007B5D85"/>
    <w:rsid w:val="007C487E"/>
    <w:rsid w:val="007D4A68"/>
    <w:rsid w:val="007D514E"/>
    <w:rsid w:val="007E108C"/>
    <w:rsid w:val="007F4907"/>
    <w:rsid w:val="007F7D04"/>
    <w:rsid w:val="00803A4B"/>
    <w:rsid w:val="008076F4"/>
    <w:rsid w:val="00811D15"/>
    <w:rsid w:val="00812890"/>
    <w:rsid w:val="00813DDC"/>
    <w:rsid w:val="00813FEE"/>
    <w:rsid w:val="008152EF"/>
    <w:rsid w:val="00815FD3"/>
    <w:rsid w:val="00832695"/>
    <w:rsid w:val="008330D8"/>
    <w:rsid w:val="0083393F"/>
    <w:rsid w:val="00841437"/>
    <w:rsid w:val="00841CB8"/>
    <w:rsid w:val="00842F4D"/>
    <w:rsid w:val="008448A6"/>
    <w:rsid w:val="00844B18"/>
    <w:rsid w:val="00850832"/>
    <w:rsid w:val="00851A5F"/>
    <w:rsid w:val="00852A9D"/>
    <w:rsid w:val="00852FAC"/>
    <w:rsid w:val="00854A89"/>
    <w:rsid w:val="00854C94"/>
    <w:rsid w:val="00855B79"/>
    <w:rsid w:val="00856FD0"/>
    <w:rsid w:val="00861508"/>
    <w:rsid w:val="00863393"/>
    <w:rsid w:val="00864FC2"/>
    <w:rsid w:val="00873693"/>
    <w:rsid w:val="00875E7F"/>
    <w:rsid w:val="008802B3"/>
    <w:rsid w:val="00881D59"/>
    <w:rsid w:val="0088228E"/>
    <w:rsid w:val="00883268"/>
    <w:rsid w:val="008904DF"/>
    <w:rsid w:val="0089174B"/>
    <w:rsid w:val="00891F9B"/>
    <w:rsid w:val="00895175"/>
    <w:rsid w:val="00896DBC"/>
    <w:rsid w:val="008A2279"/>
    <w:rsid w:val="008A5576"/>
    <w:rsid w:val="008B28C8"/>
    <w:rsid w:val="008B5AD3"/>
    <w:rsid w:val="008B5D2F"/>
    <w:rsid w:val="008B62FF"/>
    <w:rsid w:val="008B6DA1"/>
    <w:rsid w:val="008C0D9E"/>
    <w:rsid w:val="008C38C9"/>
    <w:rsid w:val="008C4B15"/>
    <w:rsid w:val="008C773D"/>
    <w:rsid w:val="008D0348"/>
    <w:rsid w:val="008D2959"/>
    <w:rsid w:val="008D4E4E"/>
    <w:rsid w:val="008D6BD6"/>
    <w:rsid w:val="008E1228"/>
    <w:rsid w:val="008E7349"/>
    <w:rsid w:val="008F09F9"/>
    <w:rsid w:val="008F1C80"/>
    <w:rsid w:val="008F2112"/>
    <w:rsid w:val="0090126E"/>
    <w:rsid w:val="0090582D"/>
    <w:rsid w:val="0091758F"/>
    <w:rsid w:val="00917743"/>
    <w:rsid w:val="0093012D"/>
    <w:rsid w:val="0093079C"/>
    <w:rsid w:val="00935A55"/>
    <w:rsid w:val="009409B0"/>
    <w:rsid w:val="00941C49"/>
    <w:rsid w:val="00941FB5"/>
    <w:rsid w:val="00946059"/>
    <w:rsid w:val="009519F0"/>
    <w:rsid w:val="00952764"/>
    <w:rsid w:val="00954453"/>
    <w:rsid w:val="009566FF"/>
    <w:rsid w:val="00957A14"/>
    <w:rsid w:val="00957C63"/>
    <w:rsid w:val="009606E4"/>
    <w:rsid w:val="00966AAB"/>
    <w:rsid w:val="009738BD"/>
    <w:rsid w:val="00977431"/>
    <w:rsid w:val="00980001"/>
    <w:rsid w:val="00980E6C"/>
    <w:rsid w:val="009827C8"/>
    <w:rsid w:val="00994878"/>
    <w:rsid w:val="009B55FB"/>
    <w:rsid w:val="009B6EB9"/>
    <w:rsid w:val="009C6591"/>
    <w:rsid w:val="009D157F"/>
    <w:rsid w:val="009D1815"/>
    <w:rsid w:val="009D20FA"/>
    <w:rsid w:val="009D5597"/>
    <w:rsid w:val="009D6758"/>
    <w:rsid w:val="009D6E34"/>
    <w:rsid w:val="009E3C5B"/>
    <w:rsid w:val="009E4CDD"/>
    <w:rsid w:val="009F0A2C"/>
    <w:rsid w:val="009F2F01"/>
    <w:rsid w:val="009F63DE"/>
    <w:rsid w:val="009F74E6"/>
    <w:rsid w:val="00A00B5A"/>
    <w:rsid w:val="00A037C7"/>
    <w:rsid w:val="00A03A14"/>
    <w:rsid w:val="00A13407"/>
    <w:rsid w:val="00A1441E"/>
    <w:rsid w:val="00A14573"/>
    <w:rsid w:val="00A16681"/>
    <w:rsid w:val="00A34F34"/>
    <w:rsid w:val="00A35ED6"/>
    <w:rsid w:val="00A400BD"/>
    <w:rsid w:val="00A40CFF"/>
    <w:rsid w:val="00A40FCB"/>
    <w:rsid w:val="00A512F9"/>
    <w:rsid w:val="00A55A9D"/>
    <w:rsid w:val="00A56199"/>
    <w:rsid w:val="00A56681"/>
    <w:rsid w:val="00A61AC0"/>
    <w:rsid w:val="00A646C9"/>
    <w:rsid w:val="00A6489F"/>
    <w:rsid w:val="00A70970"/>
    <w:rsid w:val="00A763B9"/>
    <w:rsid w:val="00A76ED8"/>
    <w:rsid w:val="00A8135C"/>
    <w:rsid w:val="00A816C6"/>
    <w:rsid w:val="00A87835"/>
    <w:rsid w:val="00A902E4"/>
    <w:rsid w:val="00A935A4"/>
    <w:rsid w:val="00A94DAE"/>
    <w:rsid w:val="00A94FCD"/>
    <w:rsid w:val="00AA046B"/>
    <w:rsid w:val="00AA3A63"/>
    <w:rsid w:val="00AA637E"/>
    <w:rsid w:val="00AA652C"/>
    <w:rsid w:val="00AB03DA"/>
    <w:rsid w:val="00AB1119"/>
    <w:rsid w:val="00AB1864"/>
    <w:rsid w:val="00AB1ABB"/>
    <w:rsid w:val="00AB1C40"/>
    <w:rsid w:val="00AB3755"/>
    <w:rsid w:val="00AC1EF4"/>
    <w:rsid w:val="00AC661F"/>
    <w:rsid w:val="00AD2C7D"/>
    <w:rsid w:val="00AD7518"/>
    <w:rsid w:val="00AE61D8"/>
    <w:rsid w:val="00AE6430"/>
    <w:rsid w:val="00AE657A"/>
    <w:rsid w:val="00AE6990"/>
    <w:rsid w:val="00AF0FCA"/>
    <w:rsid w:val="00AF1F22"/>
    <w:rsid w:val="00AF35BD"/>
    <w:rsid w:val="00AF3872"/>
    <w:rsid w:val="00AF387B"/>
    <w:rsid w:val="00AF40E0"/>
    <w:rsid w:val="00AF4224"/>
    <w:rsid w:val="00AF4CDA"/>
    <w:rsid w:val="00AF4DC7"/>
    <w:rsid w:val="00AF66EE"/>
    <w:rsid w:val="00B02851"/>
    <w:rsid w:val="00B03165"/>
    <w:rsid w:val="00B17DB2"/>
    <w:rsid w:val="00B23CA9"/>
    <w:rsid w:val="00B240A4"/>
    <w:rsid w:val="00B309DB"/>
    <w:rsid w:val="00B327D8"/>
    <w:rsid w:val="00B34087"/>
    <w:rsid w:val="00B35E81"/>
    <w:rsid w:val="00B425E0"/>
    <w:rsid w:val="00B43209"/>
    <w:rsid w:val="00B457CB"/>
    <w:rsid w:val="00B47837"/>
    <w:rsid w:val="00B47968"/>
    <w:rsid w:val="00B50A6A"/>
    <w:rsid w:val="00B50FA4"/>
    <w:rsid w:val="00B5249A"/>
    <w:rsid w:val="00B62E9F"/>
    <w:rsid w:val="00B6476A"/>
    <w:rsid w:val="00B64C09"/>
    <w:rsid w:val="00B77EC4"/>
    <w:rsid w:val="00B8197C"/>
    <w:rsid w:val="00B85140"/>
    <w:rsid w:val="00B85B34"/>
    <w:rsid w:val="00B8607E"/>
    <w:rsid w:val="00B94929"/>
    <w:rsid w:val="00BA3BE3"/>
    <w:rsid w:val="00BA6C64"/>
    <w:rsid w:val="00BB0639"/>
    <w:rsid w:val="00BC08A3"/>
    <w:rsid w:val="00BC1DB2"/>
    <w:rsid w:val="00BC3B5A"/>
    <w:rsid w:val="00BC56F0"/>
    <w:rsid w:val="00BC6370"/>
    <w:rsid w:val="00BD1B3F"/>
    <w:rsid w:val="00BD2835"/>
    <w:rsid w:val="00BD4D6F"/>
    <w:rsid w:val="00BF11D2"/>
    <w:rsid w:val="00BF28C8"/>
    <w:rsid w:val="00BF2CFA"/>
    <w:rsid w:val="00BF2E61"/>
    <w:rsid w:val="00BF6C3A"/>
    <w:rsid w:val="00C04A4C"/>
    <w:rsid w:val="00C06061"/>
    <w:rsid w:val="00C1537E"/>
    <w:rsid w:val="00C21CB9"/>
    <w:rsid w:val="00C23AEA"/>
    <w:rsid w:val="00C26945"/>
    <w:rsid w:val="00C3111E"/>
    <w:rsid w:val="00C33545"/>
    <w:rsid w:val="00C33CEF"/>
    <w:rsid w:val="00C37D80"/>
    <w:rsid w:val="00C425F8"/>
    <w:rsid w:val="00C504DB"/>
    <w:rsid w:val="00C51AA8"/>
    <w:rsid w:val="00C51DCF"/>
    <w:rsid w:val="00C542FF"/>
    <w:rsid w:val="00C555EC"/>
    <w:rsid w:val="00C567C6"/>
    <w:rsid w:val="00C63ECF"/>
    <w:rsid w:val="00C651E5"/>
    <w:rsid w:val="00C657F8"/>
    <w:rsid w:val="00C66B70"/>
    <w:rsid w:val="00C7297A"/>
    <w:rsid w:val="00C72DE0"/>
    <w:rsid w:val="00C744D9"/>
    <w:rsid w:val="00C801E1"/>
    <w:rsid w:val="00C81ADB"/>
    <w:rsid w:val="00C83F22"/>
    <w:rsid w:val="00C85E89"/>
    <w:rsid w:val="00C86510"/>
    <w:rsid w:val="00C9221B"/>
    <w:rsid w:val="00C92B47"/>
    <w:rsid w:val="00C95140"/>
    <w:rsid w:val="00CA0ADE"/>
    <w:rsid w:val="00CA3616"/>
    <w:rsid w:val="00CB2743"/>
    <w:rsid w:val="00CB48A6"/>
    <w:rsid w:val="00CB4F5A"/>
    <w:rsid w:val="00CB59F6"/>
    <w:rsid w:val="00CB7709"/>
    <w:rsid w:val="00CC489D"/>
    <w:rsid w:val="00CC765A"/>
    <w:rsid w:val="00CD07C3"/>
    <w:rsid w:val="00CD0F52"/>
    <w:rsid w:val="00CD158A"/>
    <w:rsid w:val="00CD2772"/>
    <w:rsid w:val="00CD4B1A"/>
    <w:rsid w:val="00CE0034"/>
    <w:rsid w:val="00CE275C"/>
    <w:rsid w:val="00CE4861"/>
    <w:rsid w:val="00CE48CF"/>
    <w:rsid w:val="00CF1D6C"/>
    <w:rsid w:val="00CF3FA3"/>
    <w:rsid w:val="00CF7B92"/>
    <w:rsid w:val="00D00831"/>
    <w:rsid w:val="00D00E43"/>
    <w:rsid w:val="00D02B56"/>
    <w:rsid w:val="00D042A4"/>
    <w:rsid w:val="00D12B51"/>
    <w:rsid w:val="00D165C2"/>
    <w:rsid w:val="00D16DDB"/>
    <w:rsid w:val="00D2013E"/>
    <w:rsid w:val="00D221BD"/>
    <w:rsid w:val="00D31313"/>
    <w:rsid w:val="00D3715B"/>
    <w:rsid w:val="00D42676"/>
    <w:rsid w:val="00D45F53"/>
    <w:rsid w:val="00D511E6"/>
    <w:rsid w:val="00D520E7"/>
    <w:rsid w:val="00D56832"/>
    <w:rsid w:val="00D6058C"/>
    <w:rsid w:val="00D64646"/>
    <w:rsid w:val="00D70903"/>
    <w:rsid w:val="00D71D4C"/>
    <w:rsid w:val="00D734A5"/>
    <w:rsid w:val="00D776EE"/>
    <w:rsid w:val="00D87573"/>
    <w:rsid w:val="00D9230A"/>
    <w:rsid w:val="00D96908"/>
    <w:rsid w:val="00D96DB3"/>
    <w:rsid w:val="00D97270"/>
    <w:rsid w:val="00D97BAF"/>
    <w:rsid w:val="00DA1271"/>
    <w:rsid w:val="00DA4B44"/>
    <w:rsid w:val="00DA5758"/>
    <w:rsid w:val="00DA58DC"/>
    <w:rsid w:val="00DB10D8"/>
    <w:rsid w:val="00DB6427"/>
    <w:rsid w:val="00DC2E6C"/>
    <w:rsid w:val="00DC3419"/>
    <w:rsid w:val="00DC3D14"/>
    <w:rsid w:val="00DC3FD8"/>
    <w:rsid w:val="00DC46A1"/>
    <w:rsid w:val="00DC4A2E"/>
    <w:rsid w:val="00DD51EA"/>
    <w:rsid w:val="00DD7A5A"/>
    <w:rsid w:val="00DE4E81"/>
    <w:rsid w:val="00DF54C6"/>
    <w:rsid w:val="00DF62E0"/>
    <w:rsid w:val="00E0051D"/>
    <w:rsid w:val="00E04450"/>
    <w:rsid w:val="00E055AE"/>
    <w:rsid w:val="00E072D4"/>
    <w:rsid w:val="00E13C54"/>
    <w:rsid w:val="00E179C0"/>
    <w:rsid w:val="00E17A88"/>
    <w:rsid w:val="00E17DA0"/>
    <w:rsid w:val="00E229A0"/>
    <w:rsid w:val="00E2598E"/>
    <w:rsid w:val="00E2604F"/>
    <w:rsid w:val="00E27EB8"/>
    <w:rsid w:val="00E301A5"/>
    <w:rsid w:val="00E344F2"/>
    <w:rsid w:val="00E40AB6"/>
    <w:rsid w:val="00E4118F"/>
    <w:rsid w:val="00E42897"/>
    <w:rsid w:val="00E43971"/>
    <w:rsid w:val="00E44FFF"/>
    <w:rsid w:val="00E47AD5"/>
    <w:rsid w:val="00E51F7E"/>
    <w:rsid w:val="00E53DBA"/>
    <w:rsid w:val="00E5569F"/>
    <w:rsid w:val="00E602CE"/>
    <w:rsid w:val="00E62DED"/>
    <w:rsid w:val="00E675B7"/>
    <w:rsid w:val="00E71910"/>
    <w:rsid w:val="00E76AEB"/>
    <w:rsid w:val="00E80301"/>
    <w:rsid w:val="00E80EB1"/>
    <w:rsid w:val="00E833F5"/>
    <w:rsid w:val="00E842B4"/>
    <w:rsid w:val="00E86C02"/>
    <w:rsid w:val="00E91C4D"/>
    <w:rsid w:val="00E92A9F"/>
    <w:rsid w:val="00E93564"/>
    <w:rsid w:val="00E93DAB"/>
    <w:rsid w:val="00E95F26"/>
    <w:rsid w:val="00EA1C5B"/>
    <w:rsid w:val="00EA225F"/>
    <w:rsid w:val="00EA744B"/>
    <w:rsid w:val="00ED3145"/>
    <w:rsid w:val="00ED4429"/>
    <w:rsid w:val="00ED5042"/>
    <w:rsid w:val="00ED6FC2"/>
    <w:rsid w:val="00EE3749"/>
    <w:rsid w:val="00EE4A23"/>
    <w:rsid w:val="00EE4C5A"/>
    <w:rsid w:val="00EE650C"/>
    <w:rsid w:val="00EF2F18"/>
    <w:rsid w:val="00EF4832"/>
    <w:rsid w:val="00EF4EF7"/>
    <w:rsid w:val="00EF6A87"/>
    <w:rsid w:val="00F00ED9"/>
    <w:rsid w:val="00F03C26"/>
    <w:rsid w:val="00F1063A"/>
    <w:rsid w:val="00F113D7"/>
    <w:rsid w:val="00F17C0D"/>
    <w:rsid w:val="00F17FF7"/>
    <w:rsid w:val="00F2159A"/>
    <w:rsid w:val="00F217F8"/>
    <w:rsid w:val="00F22507"/>
    <w:rsid w:val="00F227C6"/>
    <w:rsid w:val="00F255CF"/>
    <w:rsid w:val="00F3113C"/>
    <w:rsid w:val="00F321FB"/>
    <w:rsid w:val="00F3338E"/>
    <w:rsid w:val="00F423E0"/>
    <w:rsid w:val="00F4319E"/>
    <w:rsid w:val="00F51E81"/>
    <w:rsid w:val="00F539F9"/>
    <w:rsid w:val="00F57502"/>
    <w:rsid w:val="00F61614"/>
    <w:rsid w:val="00F67231"/>
    <w:rsid w:val="00F70937"/>
    <w:rsid w:val="00F73959"/>
    <w:rsid w:val="00F77CF1"/>
    <w:rsid w:val="00F80FFE"/>
    <w:rsid w:val="00F85A18"/>
    <w:rsid w:val="00F90D2A"/>
    <w:rsid w:val="00F917A2"/>
    <w:rsid w:val="00F93688"/>
    <w:rsid w:val="00F93B82"/>
    <w:rsid w:val="00F94543"/>
    <w:rsid w:val="00F96285"/>
    <w:rsid w:val="00FA2947"/>
    <w:rsid w:val="00FA400D"/>
    <w:rsid w:val="00FA4C56"/>
    <w:rsid w:val="00FA5DB6"/>
    <w:rsid w:val="00FA6115"/>
    <w:rsid w:val="00FA6DD7"/>
    <w:rsid w:val="00FC11FE"/>
    <w:rsid w:val="00FC287A"/>
    <w:rsid w:val="00FC6B9B"/>
    <w:rsid w:val="00FC6F69"/>
    <w:rsid w:val="00FC7E65"/>
    <w:rsid w:val="00FD1354"/>
    <w:rsid w:val="00FD1B52"/>
    <w:rsid w:val="00FD3B8A"/>
    <w:rsid w:val="00FD629B"/>
    <w:rsid w:val="00FD79B7"/>
    <w:rsid w:val="00FE5503"/>
    <w:rsid w:val="00FE5936"/>
    <w:rsid w:val="00FE78F6"/>
    <w:rsid w:val="00FF0847"/>
    <w:rsid w:val="00FF4AC6"/>
    <w:rsid w:val="00FF4FFF"/>
    <w:rsid w:val="00FF7654"/>
    <w:rsid w:val="00FF7D91"/>
    <w:rsid w:val="02188AEB"/>
    <w:rsid w:val="044C7E68"/>
    <w:rsid w:val="04A59121"/>
    <w:rsid w:val="05CD9D0F"/>
    <w:rsid w:val="05D85596"/>
    <w:rsid w:val="09E63979"/>
    <w:rsid w:val="0A402E0B"/>
    <w:rsid w:val="0B603749"/>
    <w:rsid w:val="0EDB680C"/>
    <w:rsid w:val="0FE0FE9A"/>
    <w:rsid w:val="1047B77F"/>
    <w:rsid w:val="116C8642"/>
    <w:rsid w:val="117A23A3"/>
    <w:rsid w:val="11C4F75A"/>
    <w:rsid w:val="13A0D5B8"/>
    <w:rsid w:val="1A673CDB"/>
    <w:rsid w:val="1AAC4DA3"/>
    <w:rsid w:val="1CB2BEFF"/>
    <w:rsid w:val="1CC91EA8"/>
    <w:rsid w:val="1E97D0AB"/>
    <w:rsid w:val="1EA7E730"/>
    <w:rsid w:val="1ED51D60"/>
    <w:rsid w:val="1FBD9C3E"/>
    <w:rsid w:val="22E46399"/>
    <w:rsid w:val="23EA98E6"/>
    <w:rsid w:val="2678D5D0"/>
    <w:rsid w:val="27F016B0"/>
    <w:rsid w:val="28FCAA51"/>
    <w:rsid w:val="2978585C"/>
    <w:rsid w:val="2B87A3BB"/>
    <w:rsid w:val="2BD4B595"/>
    <w:rsid w:val="2E2C9327"/>
    <w:rsid w:val="2EFD080D"/>
    <w:rsid w:val="3166F942"/>
    <w:rsid w:val="3167B968"/>
    <w:rsid w:val="34C73FA9"/>
    <w:rsid w:val="357489C6"/>
    <w:rsid w:val="36B8A786"/>
    <w:rsid w:val="36FC5811"/>
    <w:rsid w:val="37099A3E"/>
    <w:rsid w:val="375759C5"/>
    <w:rsid w:val="3D173B49"/>
    <w:rsid w:val="41325DB8"/>
    <w:rsid w:val="41555015"/>
    <w:rsid w:val="44348C86"/>
    <w:rsid w:val="46D08C3A"/>
    <w:rsid w:val="47D770F1"/>
    <w:rsid w:val="4B90B90B"/>
    <w:rsid w:val="4CE62D15"/>
    <w:rsid w:val="4EF81F93"/>
    <w:rsid w:val="50D31CE8"/>
    <w:rsid w:val="5277B899"/>
    <w:rsid w:val="562EE092"/>
    <w:rsid w:val="56B66819"/>
    <w:rsid w:val="57D5B4CE"/>
    <w:rsid w:val="57E2CCDD"/>
    <w:rsid w:val="59879F13"/>
    <w:rsid w:val="5A7280CD"/>
    <w:rsid w:val="5B81AD5B"/>
    <w:rsid w:val="600EDCDF"/>
    <w:rsid w:val="6417C2FF"/>
    <w:rsid w:val="65F4AFE7"/>
    <w:rsid w:val="68855B83"/>
    <w:rsid w:val="6A241365"/>
    <w:rsid w:val="6AF30D94"/>
    <w:rsid w:val="6B8D9762"/>
    <w:rsid w:val="6CA33563"/>
    <w:rsid w:val="6CB8212A"/>
    <w:rsid w:val="6E661716"/>
    <w:rsid w:val="70340B54"/>
    <w:rsid w:val="70B77A77"/>
    <w:rsid w:val="70CEB2A2"/>
    <w:rsid w:val="72F2588A"/>
    <w:rsid w:val="74CBF4E1"/>
    <w:rsid w:val="759770ED"/>
    <w:rsid w:val="75AA286E"/>
    <w:rsid w:val="7C05A265"/>
    <w:rsid w:val="7C5800D2"/>
    <w:rsid w:val="7E146C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DA594"/>
  <w15:docId w15:val="{8471EE8E-CCAC-4A44-B4AB-E99FDC726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styleId="BesuchterLink">
    <w:name w:val="Followed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styleId="IntensivesZitat">
    <w:name w:val="Intense Quote"/>
    <w:basedOn w:val="Standard"/>
    <w:next w:val="Standard"/>
    <w:link w:val="IntensivesZitatZchn"/>
    <w:uiPriority w:val="31"/>
    <w:rsid w:val="00384185"/>
    <w:pPr>
      <w:pBdr>
        <w:bottom w:val="single" w:sz="4" w:space="4" w:color="C0504D"/>
      </w:pBdr>
      <w:spacing w:before="200" w:after="280"/>
      <w:ind w:left="936" w:right="936"/>
    </w:pPr>
    <w:rPr>
      <w:b/>
      <w:bCs/>
      <w:i/>
      <w:iCs/>
      <w:color w:val="C0504D"/>
      <w:sz w:val="20"/>
      <w:szCs w:val="20"/>
    </w:rPr>
  </w:style>
  <w:style w:type="character" w:customStyle="1" w:styleId="IntensivesZitatZchn">
    <w:name w:val="Intensives Zitat Zchn"/>
    <w:link w:val="IntensivesZitat"/>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paragraph" w:customStyle="1" w:styleId="6Aufzhlung">
    <w:name w:val="6 Aufzählung"/>
    <w:basedOn w:val="Absatzformat1"/>
    <w:uiPriority w:val="99"/>
    <w:rsid w:val="00FD629B"/>
    <w:pPr>
      <w:spacing w:line="220" w:lineRule="atLeast"/>
      <w:ind w:left="283" w:hanging="227"/>
      <w:jc w:val="left"/>
    </w:pPr>
  </w:style>
  <w:style w:type="character" w:customStyle="1" w:styleId="6Aufzhlung1">
    <w:name w:val="6 Aufzählung1"/>
    <w:basedOn w:val="4Flietext"/>
    <w:uiPriority w:val="99"/>
    <w:rsid w:val="00FD629B"/>
    <w:rPr>
      <w:rFonts w:ascii="Calibri" w:hAnsi="Calibri" w:cs="Calibri"/>
      <w:color w:val="000000"/>
      <w:spacing w:val="2"/>
      <w:sz w:val="20"/>
      <w:szCs w:val="20"/>
      <w:lang w:val="de-DE"/>
    </w:rPr>
  </w:style>
  <w:style w:type="character" w:styleId="NichtaufgelsteErwhnung">
    <w:name w:val="Unresolved Mention"/>
    <w:basedOn w:val="Absatz-Standardschriftart"/>
    <w:uiPriority w:val="99"/>
    <w:semiHidden/>
    <w:unhideWhenUsed/>
    <w:rsid w:val="00BB0639"/>
    <w:rPr>
      <w:color w:val="605E5C"/>
      <w:shd w:val="clear" w:color="auto" w:fill="E1DFDD"/>
    </w:rPr>
  </w:style>
  <w:style w:type="character" w:styleId="SchwacheHervorhebung">
    <w:name w:val="Subtle Emphasis"/>
    <w:basedOn w:val="Absatz-Standardschriftart"/>
    <w:uiPriority w:val="19"/>
    <w:qFormat/>
    <w:rsid w:val="00F227C6"/>
    <w:rPr>
      <w:i/>
      <w:iCs/>
      <w:color w:val="404040" w:themeColor="text1" w:themeTint="BF"/>
    </w:rPr>
  </w:style>
  <w:style w:type="table" w:styleId="Tabellenraster">
    <w:name w:val="Table Grid"/>
    <w:basedOn w:val="NormaleTabelle"/>
    <w:uiPriority w:val="59"/>
    <w:rsid w:val="00EF4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17210"/>
    <w:rPr>
      <w:sz w:val="22"/>
      <w:szCs w:val="22"/>
    </w:rPr>
  </w:style>
  <w:style w:type="paragraph" w:customStyle="1" w:styleId="Inhaltsangabe">
    <w:name w:val="Inhaltsangabe"/>
    <w:basedOn w:val="Standard"/>
    <w:link w:val="InhaltsangabeZchn"/>
    <w:qFormat/>
    <w:rsid w:val="009F74E6"/>
    <w:pPr>
      <w:spacing w:after="120" w:line="288" w:lineRule="auto"/>
    </w:pPr>
    <w:rPr>
      <w:rFonts w:ascii="Calibri" w:hAnsi="Calibri"/>
      <w:i/>
      <w:sz w:val="20"/>
    </w:rPr>
  </w:style>
  <w:style w:type="character" w:customStyle="1" w:styleId="InhaltsangabeZchn">
    <w:name w:val="Inhaltsangabe Zchn"/>
    <w:basedOn w:val="Absatz-Standardschriftart"/>
    <w:link w:val="Inhaltsangabe"/>
    <w:rsid w:val="009F74E6"/>
    <w:rPr>
      <w:rFonts w:ascii="Calibri" w:hAnsi="Calibri"/>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54035">
      <w:bodyDiv w:val="1"/>
      <w:marLeft w:val="0"/>
      <w:marRight w:val="0"/>
      <w:marTop w:val="0"/>
      <w:marBottom w:val="0"/>
      <w:divBdr>
        <w:top w:val="none" w:sz="0" w:space="0" w:color="auto"/>
        <w:left w:val="none" w:sz="0" w:space="0" w:color="auto"/>
        <w:bottom w:val="none" w:sz="0" w:space="0" w:color="auto"/>
        <w:right w:val="none" w:sz="0" w:space="0" w:color="auto"/>
      </w:divBdr>
    </w:div>
    <w:div w:id="47606092">
      <w:bodyDiv w:val="1"/>
      <w:marLeft w:val="0"/>
      <w:marRight w:val="0"/>
      <w:marTop w:val="0"/>
      <w:marBottom w:val="0"/>
      <w:divBdr>
        <w:top w:val="none" w:sz="0" w:space="0" w:color="auto"/>
        <w:left w:val="none" w:sz="0" w:space="0" w:color="auto"/>
        <w:bottom w:val="none" w:sz="0" w:space="0" w:color="auto"/>
        <w:right w:val="none" w:sz="0" w:space="0" w:color="auto"/>
      </w:divBdr>
    </w:div>
    <w:div w:id="188496835">
      <w:bodyDiv w:val="1"/>
      <w:marLeft w:val="0"/>
      <w:marRight w:val="0"/>
      <w:marTop w:val="0"/>
      <w:marBottom w:val="0"/>
      <w:divBdr>
        <w:top w:val="none" w:sz="0" w:space="0" w:color="auto"/>
        <w:left w:val="none" w:sz="0" w:space="0" w:color="auto"/>
        <w:bottom w:val="none" w:sz="0" w:space="0" w:color="auto"/>
        <w:right w:val="none" w:sz="0" w:space="0" w:color="auto"/>
      </w:divBdr>
    </w:div>
    <w:div w:id="323320359">
      <w:bodyDiv w:val="1"/>
      <w:marLeft w:val="0"/>
      <w:marRight w:val="0"/>
      <w:marTop w:val="0"/>
      <w:marBottom w:val="0"/>
      <w:divBdr>
        <w:top w:val="none" w:sz="0" w:space="0" w:color="auto"/>
        <w:left w:val="none" w:sz="0" w:space="0" w:color="auto"/>
        <w:bottom w:val="none" w:sz="0" w:space="0" w:color="auto"/>
        <w:right w:val="none" w:sz="0" w:space="0" w:color="auto"/>
      </w:divBdr>
      <w:divsChild>
        <w:div w:id="249700568">
          <w:marLeft w:val="0"/>
          <w:marRight w:val="0"/>
          <w:marTop w:val="0"/>
          <w:marBottom w:val="0"/>
          <w:divBdr>
            <w:top w:val="none" w:sz="0" w:space="0" w:color="auto"/>
            <w:left w:val="none" w:sz="0" w:space="0" w:color="auto"/>
            <w:bottom w:val="none" w:sz="0" w:space="0" w:color="auto"/>
            <w:right w:val="none" w:sz="0" w:space="0" w:color="auto"/>
          </w:divBdr>
          <w:divsChild>
            <w:div w:id="1534804296">
              <w:marLeft w:val="0"/>
              <w:marRight w:val="0"/>
              <w:marTop w:val="0"/>
              <w:marBottom w:val="0"/>
              <w:divBdr>
                <w:top w:val="none" w:sz="0" w:space="0" w:color="auto"/>
                <w:left w:val="none" w:sz="0" w:space="0" w:color="auto"/>
                <w:bottom w:val="none" w:sz="0" w:space="0" w:color="auto"/>
                <w:right w:val="none" w:sz="0" w:space="0" w:color="auto"/>
              </w:divBdr>
              <w:divsChild>
                <w:div w:id="12305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528223738">
      <w:bodyDiv w:val="1"/>
      <w:marLeft w:val="0"/>
      <w:marRight w:val="0"/>
      <w:marTop w:val="0"/>
      <w:marBottom w:val="0"/>
      <w:divBdr>
        <w:top w:val="none" w:sz="0" w:space="0" w:color="auto"/>
        <w:left w:val="none" w:sz="0" w:space="0" w:color="auto"/>
        <w:bottom w:val="none" w:sz="0" w:space="0" w:color="auto"/>
        <w:right w:val="none" w:sz="0" w:space="0" w:color="auto"/>
      </w:divBdr>
    </w:div>
    <w:div w:id="556745732">
      <w:bodyDiv w:val="1"/>
      <w:marLeft w:val="0"/>
      <w:marRight w:val="0"/>
      <w:marTop w:val="0"/>
      <w:marBottom w:val="0"/>
      <w:divBdr>
        <w:top w:val="none" w:sz="0" w:space="0" w:color="auto"/>
        <w:left w:val="none" w:sz="0" w:space="0" w:color="auto"/>
        <w:bottom w:val="none" w:sz="0" w:space="0" w:color="auto"/>
        <w:right w:val="none" w:sz="0" w:space="0" w:color="auto"/>
      </w:divBdr>
    </w:div>
    <w:div w:id="577056008">
      <w:bodyDiv w:val="1"/>
      <w:marLeft w:val="0"/>
      <w:marRight w:val="0"/>
      <w:marTop w:val="0"/>
      <w:marBottom w:val="0"/>
      <w:divBdr>
        <w:top w:val="none" w:sz="0" w:space="0" w:color="auto"/>
        <w:left w:val="none" w:sz="0" w:space="0" w:color="auto"/>
        <w:bottom w:val="none" w:sz="0" w:space="0" w:color="auto"/>
        <w:right w:val="none" w:sz="0" w:space="0" w:color="auto"/>
      </w:divBdr>
    </w:div>
    <w:div w:id="596718054">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686250637">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283226129">
      <w:bodyDiv w:val="1"/>
      <w:marLeft w:val="0"/>
      <w:marRight w:val="0"/>
      <w:marTop w:val="0"/>
      <w:marBottom w:val="0"/>
      <w:divBdr>
        <w:top w:val="none" w:sz="0" w:space="0" w:color="auto"/>
        <w:left w:val="none" w:sz="0" w:space="0" w:color="auto"/>
        <w:bottom w:val="none" w:sz="0" w:space="0" w:color="auto"/>
        <w:right w:val="none" w:sz="0" w:space="0" w:color="auto"/>
      </w:divBdr>
      <w:divsChild>
        <w:div w:id="1212575651">
          <w:marLeft w:val="0"/>
          <w:marRight w:val="0"/>
          <w:marTop w:val="0"/>
          <w:marBottom w:val="0"/>
          <w:divBdr>
            <w:top w:val="none" w:sz="0" w:space="0" w:color="auto"/>
            <w:left w:val="none" w:sz="0" w:space="0" w:color="auto"/>
            <w:bottom w:val="none" w:sz="0" w:space="0" w:color="auto"/>
            <w:right w:val="none" w:sz="0" w:space="0" w:color="auto"/>
          </w:divBdr>
          <w:divsChild>
            <w:div w:id="1587036520">
              <w:marLeft w:val="0"/>
              <w:marRight w:val="0"/>
              <w:marTop w:val="0"/>
              <w:marBottom w:val="0"/>
              <w:divBdr>
                <w:top w:val="none" w:sz="0" w:space="0" w:color="auto"/>
                <w:left w:val="none" w:sz="0" w:space="0" w:color="auto"/>
                <w:bottom w:val="none" w:sz="0" w:space="0" w:color="auto"/>
                <w:right w:val="none" w:sz="0" w:space="0" w:color="auto"/>
              </w:divBdr>
              <w:divsChild>
                <w:div w:id="2103602243">
                  <w:marLeft w:val="0"/>
                  <w:marRight w:val="0"/>
                  <w:marTop w:val="0"/>
                  <w:marBottom w:val="0"/>
                  <w:divBdr>
                    <w:top w:val="none" w:sz="0" w:space="0" w:color="auto"/>
                    <w:left w:val="none" w:sz="0" w:space="0" w:color="auto"/>
                    <w:bottom w:val="none" w:sz="0" w:space="0" w:color="auto"/>
                    <w:right w:val="none" w:sz="0" w:space="0" w:color="auto"/>
                  </w:divBdr>
                  <w:divsChild>
                    <w:div w:id="1287928252">
                      <w:marLeft w:val="0"/>
                      <w:marRight w:val="0"/>
                      <w:marTop w:val="0"/>
                      <w:marBottom w:val="0"/>
                      <w:divBdr>
                        <w:top w:val="none" w:sz="0" w:space="0" w:color="auto"/>
                        <w:left w:val="none" w:sz="0" w:space="0" w:color="auto"/>
                        <w:bottom w:val="none" w:sz="0" w:space="0" w:color="auto"/>
                        <w:right w:val="none" w:sz="0" w:space="0" w:color="auto"/>
                      </w:divBdr>
                      <w:divsChild>
                        <w:div w:id="13821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766788">
          <w:marLeft w:val="0"/>
          <w:marRight w:val="0"/>
          <w:marTop w:val="0"/>
          <w:marBottom w:val="0"/>
          <w:divBdr>
            <w:top w:val="none" w:sz="0" w:space="0" w:color="auto"/>
            <w:left w:val="none" w:sz="0" w:space="0" w:color="auto"/>
            <w:bottom w:val="none" w:sz="0" w:space="0" w:color="auto"/>
            <w:right w:val="none" w:sz="0" w:space="0" w:color="auto"/>
          </w:divBdr>
          <w:divsChild>
            <w:div w:id="2109039588">
              <w:marLeft w:val="0"/>
              <w:marRight w:val="0"/>
              <w:marTop w:val="0"/>
              <w:marBottom w:val="0"/>
              <w:divBdr>
                <w:top w:val="none" w:sz="0" w:space="0" w:color="auto"/>
                <w:left w:val="none" w:sz="0" w:space="0" w:color="auto"/>
                <w:bottom w:val="none" w:sz="0" w:space="0" w:color="auto"/>
                <w:right w:val="none" w:sz="0" w:space="0" w:color="auto"/>
              </w:divBdr>
              <w:divsChild>
                <w:div w:id="1986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851940">
      <w:bodyDiv w:val="1"/>
      <w:marLeft w:val="0"/>
      <w:marRight w:val="0"/>
      <w:marTop w:val="0"/>
      <w:marBottom w:val="0"/>
      <w:divBdr>
        <w:top w:val="none" w:sz="0" w:space="0" w:color="auto"/>
        <w:left w:val="none" w:sz="0" w:space="0" w:color="auto"/>
        <w:bottom w:val="none" w:sz="0" w:space="0" w:color="auto"/>
        <w:right w:val="none" w:sz="0" w:space="0" w:color="auto"/>
      </w:divBdr>
    </w:div>
    <w:div w:id="1599948744">
      <w:bodyDiv w:val="1"/>
      <w:marLeft w:val="0"/>
      <w:marRight w:val="0"/>
      <w:marTop w:val="0"/>
      <w:marBottom w:val="0"/>
      <w:divBdr>
        <w:top w:val="none" w:sz="0" w:space="0" w:color="auto"/>
        <w:left w:val="none" w:sz="0" w:space="0" w:color="auto"/>
        <w:bottom w:val="none" w:sz="0" w:space="0" w:color="auto"/>
        <w:right w:val="none" w:sz="0" w:space="0" w:color="auto"/>
      </w:divBdr>
    </w:div>
    <w:div w:id="1625765984">
      <w:bodyDiv w:val="1"/>
      <w:marLeft w:val="0"/>
      <w:marRight w:val="0"/>
      <w:marTop w:val="0"/>
      <w:marBottom w:val="0"/>
      <w:divBdr>
        <w:top w:val="none" w:sz="0" w:space="0" w:color="auto"/>
        <w:left w:val="none" w:sz="0" w:space="0" w:color="auto"/>
        <w:bottom w:val="none" w:sz="0" w:space="0" w:color="auto"/>
        <w:right w:val="none" w:sz="0" w:space="0" w:color="auto"/>
      </w:divBdr>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1670328929">
      <w:bodyDiv w:val="1"/>
      <w:marLeft w:val="0"/>
      <w:marRight w:val="0"/>
      <w:marTop w:val="0"/>
      <w:marBottom w:val="0"/>
      <w:divBdr>
        <w:top w:val="none" w:sz="0" w:space="0" w:color="auto"/>
        <w:left w:val="none" w:sz="0" w:space="0" w:color="auto"/>
        <w:bottom w:val="none" w:sz="0" w:space="0" w:color="auto"/>
        <w:right w:val="none" w:sz="0" w:space="0" w:color="auto"/>
      </w:divBdr>
    </w:div>
    <w:div w:id="1682589583">
      <w:bodyDiv w:val="1"/>
      <w:marLeft w:val="0"/>
      <w:marRight w:val="0"/>
      <w:marTop w:val="0"/>
      <w:marBottom w:val="0"/>
      <w:divBdr>
        <w:top w:val="none" w:sz="0" w:space="0" w:color="auto"/>
        <w:left w:val="none" w:sz="0" w:space="0" w:color="auto"/>
        <w:bottom w:val="none" w:sz="0" w:space="0" w:color="auto"/>
        <w:right w:val="none" w:sz="0" w:space="0" w:color="auto"/>
      </w:divBdr>
    </w:div>
    <w:div w:id="1986815520">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team-pb.d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eam-pb.de" TargetMode="External"/><Relationship Id="rId17" Type="http://schemas.openxmlformats.org/officeDocument/2006/relationships/hyperlink" Target="mailto:marketing@team-pb.de" TargetMode="External"/><Relationship Id="rId2" Type="http://schemas.openxmlformats.org/officeDocument/2006/relationships/customXml" Target="../customXml/item2.xml"/><Relationship Id="rId16" Type="http://schemas.openxmlformats.org/officeDocument/2006/relationships/hyperlink" Target="https://www.team-pb.de/oracl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am-pb.de" TargetMode="External"/><Relationship Id="rId5" Type="http://schemas.openxmlformats.org/officeDocument/2006/relationships/numbering" Target="numbering.xml"/><Relationship Id="rId15" Type="http://schemas.openxmlformats.org/officeDocument/2006/relationships/hyperlink" Target="https://www.team-pb.de/intralogistik/"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3055D7812304998861E9BFD120755" ma:contentTypeVersion="12" ma:contentTypeDescription="Ein neues Dokument erstellen." ma:contentTypeScope="" ma:versionID="b3820d382416125f8e2be9baf391a828">
  <xsd:schema xmlns:xsd="http://www.w3.org/2001/XMLSchema" xmlns:xs="http://www.w3.org/2001/XMLSchema" xmlns:p="http://schemas.microsoft.com/office/2006/metadata/properties" xmlns:ns2="7928fcb5-482c-4936-a978-7a52066be51f" xmlns:ns3="3358bc12-ddd1-4b1a-a1e8-99925e344191" targetNamespace="http://schemas.microsoft.com/office/2006/metadata/properties" ma:root="true" ma:fieldsID="aec0e1de1d41fb2ca53b9b756872a54e" ns2:_="" ns3:_="">
    <xsd:import namespace="7928fcb5-482c-4936-a978-7a52066be51f"/>
    <xsd:import namespace="3358bc12-ddd1-4b1a-a1e8-99925e34419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8fcb5-482c-4936-a978-7a52066be51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8ae999e-2012-4703-a481-dd53842134b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358bc12-ddd1-4b1a-a1e8-99925e34419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810f03d-28cd-4bdc-b089-6d8a226ec135}" ma:internalName="TaxCatchAll" ma:showField="CatchAllData" ma:web="3358bc12-ddd1-4b1a-a1e8-99925e344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3358bc12-ddd1-4b1a-a1e8-99925e344191" xsi:nil="true"/>
    <lcf76f155ced4ddcb4097134ff3c332f xmlns="7928fcb5-482c-4936-a978-7a52066be51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177AD3-7FEB-41E6-85FB-9689F140E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28fcb5-482c-4936-a978-7a52066be51f"/>
    <ds:schemaRef ds:uri="3358bc12-ddd1-4b1a-a1e8-99925e344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64A2A-5D3E-411C-9D4D-269128B4B9C9}">
  <ds:schemaRefs>
    <ds:schemaRef ds:uri="http://schemas.microsoft.com/sharepoint/v3/contenttype/forms"/>
  </ds:schemaRefs>
</ds:datastoreItem>
</file>

<file path=customXml/itemProps3.xml><?xml version="1.0" encoding="utf-8"?>
<ds:datastoreItem xmlns:ds="http://schemas.openxmlformats.org/officeDocument/2006/customXml" ds:itemID="{9AF2663A-C3D4-4E29-B3A8-AF41A7C379E0}">
  <ds:schemaRefs>
    <ds:schemaRef ds:uri="http://schemas.openxmlformats.org/officeDocument/2006/bibliography"/>
  </ds:schemaRefs>
</ds:datastoreItem>
</file>

<file path=customXml/itemProps4.xml><?xml version="1.0" encoding="utf-8"?>
<ds:datastoreItem xmlns:ds="http://schemas.openxmlformats.org/officeDocument/2006/customXml" ds:itemID="{97065DE0-F067-4168-A061-B7C5B2A44D4D}">
  <ds:schemaRefs>
    <ds:schemaRef ds:uri="http://schemas.microsoft.com/office/2006/metadata/properties"/>
    <ds:schemaRef ds:uri="http://schemas.microsoft.com/office/infopath/2007/PartnerControls"/>
    <ds:schemaRef ds:uri="3358bc12-ddd1-4b1a-a1e8-99925e344191"/>
    <ds:schemaRef ds:uri="7928fcb5-482c-4936-a978-7a52066be51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796</Words>
  <Characters>5895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Rottschäfer</dc:creator>
  <cp:lastModifiedBy>Lorz, Clarissa</cp:lastModifiedBy>
  <cp:revision>220</cp:revision>
  <cp:lastPrinted>2022-03-28T09:38:00Z</cp:lastPrinted>
  <dcterms:created xsi:type="dcterms:W3CDTF">2024-12-09T11:35:00Z</dcterms:created>
  <dcterms:modified xsi:type="dcterms:W3CDTF">2025-11-06T12:35:00Z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0x0101000083055D7812304998861E9BFD120755</vt:lpwstr>
  </property>
  <property fmtid="{D5CDD505-2E9C-101B-9397-08002B2CF9AE}" pid="3" name="MediaServiceImageTags">
    <vt:lpwstr/>
  </property>
</Properties>
</file>